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A5E98" w:rsidRPr="003A5E98" w:rsidTr="003A5E98">
        <w:trPr>
          <w:trHeight w:val="1085"/>
        </w:trPr>
        <w:tc>
          <w:tcPr>
            <w:tcW w:w="4132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БАШКОРТОСТАН РЕСПУБЛИКАҺЫ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САЛАУАТ РАЙОНЫ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Описание: 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АДМИНИСТРАЦИЯ  СЕЛЬСКОГО ПОСЕЛЕНИЯ МУРСАЛИМКИНСКИЙ СЕЛЬСОВЕТ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САЛАВАТСКИЙ РАЙОН</w:t>
            </w:r>
          </w:p>
        </w:tc>
      </w:tr>
      <w:tr w:rsidR="003A5E98" w:rsidRPr="003A5E98" w:rsidTr="003A5E98">
        <w:tc>
          <w:tcPr>
            <w:tcW w:w="4132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452485 , Мөрсәлим ауылы, Төзөлөш урамы, 15 йорт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452485, с.Мурсалимкино, ул. Строительная , д 15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тел. (34777) 2-43-32, 2-43-65</w:t>
            </w:r>
          </w:p>
        </w:tc>
      </w:tr>
    </w:tbl>
    <w:p w:rsidR="003A5E98" w:rsidRPr="003A5E98" w:rsidRDefault="003A5E98" w:rsidP="003A5E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ПОСТАНОВЛЕНИЕ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«17»  декабрь 2019  </w:t>
      </w:r>
      <w:proofErr w:type="spellStart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йыл</w:t>
      </w:r>
      <w:proofErr w:type="spellEnd"/>
      <w:r w:rsidR="00DB1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 118</w:t>
      </w: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«17» декабря 2019  года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составления и ведения кассового плана исполнения бюджета сельского поселения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в текущем финансовом году</w:t>
      </w: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</w:p>
    <w:p w:rsid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3A5E98" w:rsidRPr="003A5E98" w:rsidRDefault="003A5E98" w:rsidP="003A5E98">
      <w:pPr>
        <w:pStyle w:val="a8"/>
        <w:numPr>
          <w:ilvl w:val="0"/>
          <w:numId w:val="1"/>
        </w:numPr>
        <w:tabs>
          <w:tab w:val="left" w:pos="96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Порядок составления и ведения кассового плана исполнения бюджета сельского поселения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в текущем финансовом году.</w:t>
      </w:r>
    </w:p>
    <w:p w:rsidR="003A5E98" w:rsidRPr="00BE5050" w:rsidRDefault="003A5E98" w:rsidP="003A5E98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данное постановление на информационном стенде </w:t>
      </w: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в здании администрации сельского поселения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по адресу: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BE5050">
        <w:rPr>
          <w:rFonts w:ascii="Times New Roman" w:hAnsi="Times New Roman" w:cs="Times New Roman"/>
          <w:color w:val="000000"/>
          <w:sz w:val="28"/>
          <w:szCs w:val="28"/>
        </w:rPr>
        <w:t>урсалимкино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, ул. Строительная, д. 15, и на офи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циальном сайте по адресу: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mursalimkino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E98" w:rsidRPr="00BE5050" w:rsidRDefault="003A5E98" w:rsidP="003A5E98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BE5050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E5050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А.Я. Садыков</w:t>
      </w:r>
    </w:p>
    <w:p w:rsidR="003A5E98" w:rsidRPr="003A5E98" w:rsidRDefault="003A5E98" w:rsidP="00EC53D3">
      <w:pPr>
        <w:pStyle w:val="a8"/>
        <w:tabs>
          <w:tab w:val="left" w:pos="96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Утвержден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Постановлением главы Администрации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17.12.2019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№118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СОСТАВЛЕНИЯ И ВЕДЕНИЯ КАССОВОГО ПЛАНА ИСПОЛНЕНИЯ БЮДЖЕТА СЕЛЬСКОГО ПОСЕЛЕНИЯ МУРСАЛИМКИНСКИЙ СЕЛЬСОВЕТ МУНИЦИПАЛЬНОГО РАЙОНА САЛАВАТСКИЙ РАЙОН РЕСПУБЛИКИ БАШКОРТОСТАН В ТЕКУЩЕМ ФИНАНСОВОМ ГОДУ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ОБЩИЕ ПОЛОЖЕНИЯ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составления и ведения кассового плана исполнения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текущем финансовом году (далее - Порядок) разработан в соответствии со </w:t>
      </w:r>
      <w:hyperlink r:id="rId7" w:tooltip="&quot;Бюджетный кодекс Российской Федерации&quot; от 31.07.1998 N 145-ФЗ (ред. от 15.04.2019){КонсультантПлюс}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217.1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определяет правила составления и ведения кассового плана исполнения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Кассовый план исполнения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кассовый план) на очередной финансовый год составляется по </w:t>
      </w:r>
      <w:hyperlink w:anchor="Par693" w:tooltip="                              КАССОВЫЙ ПЛАН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 настоящему Порядку и утверждается главой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(лицом, исполняющим его обязанности).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и ведение кассового плана осуществляется на основании: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кассовым поступлениям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формируемых в порядке, предусмотренном </w:t>
      </w:r>
      <w:hyperlink w:anchor="Par54" w:tooltip="II. ПОРЯДОК СОСТАВЛЕНИЯ, УТОЧНЕНИЯ И ПРЕДСТАВЛ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кассовым выплатам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формируемых в порядке, предусмотренном </w:t>
      </w:r>
      <w:hyperlink w:anchor="Par83" w:tooltip="III. ПОРЯДОК СОСТАВЛЕНИЯ, УТОЧНЕНИЯ И ПРЕДСТАВЛ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III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показателей для кассового плана по кассовым поступлениям и кассовым выплатам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формируемых в порядке, предусмотренном </w:t>
      </w:r>
      <w:hyperlink w:anchor="Par108" w:tooltip="IV. ПОРЯДОК СОСТАВЛЕНИЯ, УТОЧНЕНИЯ И ПРЕДСТАВЛ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IV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необходимых показателей.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Уточнение и представление показателей для кассового плана осуществляется в порядке, предусмотренном </w:t>
      </w:r>
      <w:hyperlink w:anchor="Par54" w:tooltip="II. ПОРЯДОК СОСТАВЛЕНИЯ, УТОЧНЕНИЯ И ПРЕДСТАВЛ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главами II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ar108" w:tooltip="IV. ПОРЯДОК СОСТАВЛЕНИЯ, УТОЧНЕНИЯ И ПРЕДСТАВЛ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IV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ПОРЯДОК СОСТАВЛЕНИЯ, УТОЧНЕНИЯ И ПРЕДСТАВЛЕНИЯ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ПОКАЗАТЕЛЕЙ ДЛЯ КАССОВОГО ПЛАНА ПО КАССОВЫМ ПОСТУПЛЕНИЯМ ДОХОДОВ БЮДЖЕТА СЕЛЬСКОГО ПОСЕЛЕНИЯ МУРСАЛИМКИНСКИЙ СЕЛЬСОВЕТ МУНИЦИПАЛЬНОГО РАЙОНА САЛАВАТСКИЙ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Показатели для кассового плана по кассовым поступлениям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формируются на основании </w:t>
      </w:r>
      <w:hyperlink w:anchor="Par162" w:tooltip="                                                                     СВЕДЕНИЯ 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помесячном распределении поступлений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(приложение N 1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составления кассового плана не позднее пятого рабочего дня со дня принятия решения Совета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очередной финансовый год и плановый период формируется и представляется помесячное распределение поступлений соответствующих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администраторами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налоговым и неналоговым доходам, по безвозмездным поступлениям в администрацию 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осуществляющий функции по составлению и ведению кассового плана (далее – Администрация сельского поселения);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целях ведения кассового плана главные администраторы доходов 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формируют уточненные </w:t>
      </w:r>
      <w:hyperlink w:anchor="Par162" w:tooltip="                                                                     СВЕДЕНИЯ 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помесячном распределении администрируемых ими поступлений соответствующих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финансовый год (приложение №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сведений о помесячном распределении поступлений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указываются фактические кассовые поступления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отчетный период и уточняются соответствующие показатели периода, следующего за текущим месяцем.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 о помесячном распределении поступлений соответствующих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представляются: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администраторами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налоговым и неналоговым доходам, по безвозмездным поступлениям в Администрацию сельского поселения в электронном виде - ежемесячно, не позднее пятого рабочего дня текущего месяца;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фактических поступлений по видам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отчетном периоде от соответствующего показателя прогноза помесячного распределения доходов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следующего за отчетным периодом, представляется соответствующими главными администраторами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Администрацию сельского поселения.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на основе </w:t>
      </w:r>
      <w:hyperlink w:anchor="Par1387" w:tooltip="                                 СВЕДЕНИЯ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Башкортостан формирует в электронном виде сведения о помесячном распределении поступлений налоговых и неналоговых доходов в бюджет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(приложение N 8 к настоящему Порядку):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составления кассового плана - не позднее третьего рабочего дня января года, следующего за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ведения кассового плана в период с февраля по декабрь текущего финансового года - ежемесячно не позднее пятого рабочего дня текущего месяца.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ПОРЯДОК СОСТАВЛЕНИЯ, УТОЧНЕНИЯ И ПРЕДСТАВЛЕНИЯ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ПОКАЗАТЕЛЕЙ ДЛЯ КАССОВОГО ПЛАНА ПО КАССОВЫМ ВЫПЛАТАМ ПО РАСХОДАМ БЮДЖЕТА СЕЛЬСКОГО ПОСЕЛЕНИЯ МУРСАЛИМКИНСКИЙ СЕЛЬСОВЕТ МУНИЦИПАЛЬНОГО РАЙОНА САЛАВАТСКИЙ РАЙОН 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Показатели для кассового плана по кассовым выплатам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формируются на основании: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272" w:tooltip="                                                        ПРОГНОЗ КАССОВЫХ ВЫПЛАТ ПО РАСХОДАМ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прогнозов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выплат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 (приложение N 2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целях составления кассового плана: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Прогнозы кассовых выплат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 представляются в Администрацию сельского поселения в электронном виде с применением электронной подписи не позднее пятого рабочего дня со дня принятия решения Совета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очередной финансовый год и плановый период, одновременно с показателями бюджетной росписи главных распорядителей средств бюджета 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Уточнение прогнозов кассовых выплат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осуществляется: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показатели сводной бюджетной росписи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- по мере внесения изменений в показатели сводной бюджетной росписи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о кассовом исполнении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прогнозов кассовых выплат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указываются фактические кассовые выплаты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кассовых выплат по расходам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отчетном периоде от соответствующего показателя прогноза кассовых выплат на величину более чем 15 процентов от указанного показателя, соответствующий главный распорядитель представляет в Администрацию сельского поселения пояснительную записку с отражением причин указанного отклонения ежемесячно не позднее 15 числа месяца, следующего за отчетным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ПОРЯДОК СОСТАВЛЕНИЯ, УТОЧНЕНИЯ И ПРЕДСТАВЛЕНИЯ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ПОКАЗАТЕЛЕЙ ДЛЯ КАССОВОГО ПЛАНА ПО КАССОВЫМ ПОСТУПЛЕНИЯМ И КАССОВЫМ ВЫПЛАТАМ ПО ИСТОЧНИКАМ </w:t>
      </w: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ФИНАНСИРОВАНИЯ ДЕФИЦИТА БЮДЖЕТА СЕЛЬСКОГО ПОСЕЛЕНИЯ МУРСАЛИМКИНСКИЙ СЕЛЬСОВЕТ МУНИЦИПАЛЬНОГО РАЙОНА САЛАВАТСКИЙ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Показатели для кассового плана по кассовым поступлениям и кассовым выплатам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формируются на основании: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380" w:tooltip="                                                  ПРОГНОЗ КАССОВЫХ ПОСТУПЛЕНИЙ И КАССОВЫХ ВЫПЛАТ П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прогноза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 (приложение N 3 к настоящему Порядку);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администраторы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не позднее пятого рабочего дня со дня принятия Решения Совета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бюджете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очередной финансовый год и плановый период» представляют в Администрацию сельского поселения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на основе прогнозов главных администраторов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формирует в электронном виде не позднее третьего рабочего дня января года, следующего за отчетным,  </w:t>
      </w:r>
      <w:hyperlink w:anchor="Par380" w:tooltip="                                                  ПРОГНОЗ КАССОВЫХ ПОСТУПЛЕНИЙ И КАССОВЫХ ВЫПЛАТ П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помесячной детализацией (приложение N 3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по закрепленным кодам классификации источников финансирования дефицита бюджета сельского 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закрепленные коды) формируют в электронном виде не позднее третьего рабочего дня января года, следующего за отчетным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380" w:tooltip="                                                  ПРОГНОЗ КАССОВЫХ ПОСТУПЛЕНИЙ И КАССОВЫХ ВЫПЛАТ П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 (приложение N 3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ведения кассового плана главными администраторами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закрепленным кодам формируется уточненный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детализацией.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уточнении указываются фактические кассовые поступления и кассовые выплаты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прогноз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период с февраля по декабрь текущего финансового года в Администрацию сельского поселения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не позднее четвертого рабочего дня текущего месяца.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на основе уточненных прогнозов главных администраторов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формирует в электронном виде в период с февраля по декабрь текущего финансового года ежемесячно не позднее пятого рабочего дня текущего месяца,  уточненный </w:t>
      </w:r>
      <w:hyperlink w:anchor="Par380" w:tooltip="                                                  ПРОГНОЗ КАССОВЫХ ПОСТУПЛЕНИЙ И КАССОВЫХ ВЫПЛАТ П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</w:t>
      </w: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помесячной детализацией (приложение N 3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ar380" w:tooltip="                                                  ПРОГНОЗ КАССОВЫХ ПОСТУПЛЕНИЙ И КАССОВЫХ ВЫПЛАТ ПО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 с детализацией по месяцам (приложение N 3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Порядку).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отклонения кассовых выплат и кассовых поступлений по источникам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отчетном периоде от соответствующего показателя прогноза на величину более чем 15 процентов, главный администратор источников финансирования дефицита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представляет в Администрацию сельского поселения пояснительную записку с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отражением причин указанного отклонения ежемесячно не позднее 15 числа месяца, следующего за отчетным периодом.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ПОРЯДОК СВОДА, СОСТАВЛЕНИЯ И ВЕДЕНИЯ КАССОВОГО ПЛАНА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БЮДЖЕТА СЕЛЬСКОГО ПОСЕЛЕНИЯ МУРСАЛИМКИНСКИЙ СЕЛЬСОВЕТ МУНИЦИПАЛЬНОГО РАЙОНА САЛАВАТСКИЙ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целях составления и ведения кассового плана на текущий финансовый год с помесячной детализацией Администрация сельского поселения вносит остаток на едином счете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начало финансового года в </w:t>
      </w:r>
      <w:hyperlink w:anchor="Par693" w:tooltip="                              КАССОВЫЙ ПЛАН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 N 5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Кассовый </w:t>
      </w:r>
      <w:hyperlink w:anchor="Par693" w:tooltip="                              КАССОВЫЙ ПЛАН" w:history="1">
        <w:r w:rsidRPr="008310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с помесячной детализацией составляется Администрацией сельского поселения (приложение N 5 к настоящему Порядку) не позднее пятнадцатого рабочего дня со дня принятия Решения Совета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очередной финансовый год и плановый период.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сельского поселения</w:t>
      </w:r>
      <w:proofErr w:type="gram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подлежат согласованию с Администрацией сельского поселения.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 сельского поселения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3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соответствии с требованиями настоящего Порядка.</w:t>
      </w: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  <w:r w:rsidRPr="0083107D">
        <w:rPr>
          <w:rFonts w:ascii="Arial" w:eastAsia="Times New Roman" w:hAnsi="Arial" w:cs="Arial"/>
          <w:sz w:val="14"/>
          <w:szCs w:val="14"/>
          <w:lang w:eastAsia="ru-RU"/>
        </w:rPr>
        <w:tab/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  <w:sectPr w:rsidR="0083107D" w:rsidSect="005C1917">
          <w:headerReference w:type="default" r:id="rId8"/>
          <w:footerReference w:type="default" r:id="rId9"/>
          <w:pgSz w:w="11906" w:h="16838"/>
          <w:pgMar w:top="964" w:right="1134" w:bottom="624" w:left="1134" w:header="0" w:footer="0" w:gutter="0"/>
          <w:cols w:space="720"/>
          <w:noEndnote/>
        </w:sect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1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район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83107D" w:rsidRPr="0083107D" w:rsidRDefault="0083107D" w:rsidP="0083107D">
      <w:pPr>
        <w:widowControl w:val="0"/>
        <w:tabs>
          <w:tab w:val="left" w:pos="937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СВЕДЕНИЯ О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ПОМЕСЯЧНОМ </w:t>
      </w:r>
      <w:proofErr w:type="gramStart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РАСПРЕДЕЛЕНИИ</w:t>
      </w:r>
      <w:proofErr w:type="gramEnd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ПОСТУПЛЕНИЙ ДОХОДОВ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В БЮДЖЕТ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МУНИЦИПАЛЬНОГО РАЙОНА САЛАВАТСКИЙ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РЕСПУБЛИКИ БАШКОРТОСТАН НА 20____ ГОД                                    ┌──────────────┐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N ____                                                        │     КОДЫ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от "_____" ________________ 20___ г.                                     Дата│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Главный администратор доходов                                                                                                 по ППП│              │</w:t>
      </w:r>
    </w:p>
    <w:p w:rsidR="0083107D" w:rsidRPr="0083107D" w:rsidRDefault="0083107D" w:rsidP="0083107D">
      <w:pPr>
        <w:widowControl w:val="0"/>
        <w:tabs>
          <w:tab w:val="left" w:pos="109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14"/>
          <w:szCs w:val="14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14"/>
          <w:szCs w:val="14"/>
          <w:lang w:eastAsia="ru-RU"/>
        </w:rPr>
        <w:t xml:space="preserve"> сельсовет муниципального района </w:t>
      </w:r>
      <w:proofErr w:type="spellStart"/>
      <w:r w:rsidRPr="0083107D">
        <w:rPr>
          <w:rFonts w:ascii="Arial" w:eastAsia="Times New Roman" w:hAnsi="Arial" w:cs="Arial"/>
          <w:sz w:val="14"/>
          <w:szCs w:val="14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14"/>
          <w:szCs w:val="14"/>
          <w:lang w:eastAsia="ru-RU"/>
        </w:rPr>
        <w:t xml:space="preserve">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Республики Башкортостан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по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83107D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1134"/>
        <w:gridCol w:w="709"/>
        <w:gridCol w:w="992"/>
        <w:gridCol w:w="850"/>
        <w:gridCol w:w="709"/>
        <w:gridCol w:w="709"/>
        <w:gridCol w:w="567"/>
        <w:gridCol w:w="709"/>
        <w:gridCol w:w="851"/>
        <w:gridCol w:w="708"/>
        <w:gridCol w:w="567"/>
        <w:gridCol w:w="567"/>
        <w:gridCol w:w="567"/>
        <w:gridCol w:w="993"/>
        <w:gridCol w:w="1134"/>
      </w:tblGrid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Глава сельского поселения      _____________   ___________________________________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(иное уполномоченное лицо)      (подпись)         (расшифровка подписи)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(должность)    (подпись)  (расшифровка подписи)  (телефон)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2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бюджета</w:t>
      </w:r>
      <w:r w:rsidRPr="008310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муниципального района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bookmarkStart w:id="0" w:name="Par272"/>
      <w:bookmarkEnd w:id="0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ПРОГНОЗ КАССОВЫХ ВЫПЛАТ ПО РАСХОДАМ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МУНИЦИПАЛЬНОГО РАЙОНА САЛАВАТСКИЙ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РЕСПУБЛИКИ БАШКОРТОСТАН N ____                                       ┌──────────────┐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КОДЫ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от "______" ________________ 20___ г.                                        Дата│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Главный распорядитель средств бюджета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color w:val="FF0000"/>
          <w:sz w:val="14"/>
          <w:szCs w:val="14"/>
          <w:lang w:eastAsia="ru-RU"/>
        </w:rPr>
        <w:t xml:space="preserve"> </w:t>
      </w: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муниципального района </w:t>
      </w:r>
      <w:proofErr w:type="spellStart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Салаватский</w:t>
      </w:r>
      <w:proofErr w:type="spellEnd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Республики Башкортостан                     _________________________________________________________                         по ППП│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по </w:t>
      </w:r>
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83107D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2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851"/>
        <w:gridCol w:w="708"/>
        <w:gridCol w:w="1135"/>
        <w:gridCol w:w="851"/>
        <w:gridCol w:w="709"/>
        <w:gridCol w:w="709"/>
        <w:gridCol w:w="851"/>
        <w:gridCol w:w="709"/>
        <w:gridCol w:w="423"/>
        <w:gridCol w:w="567"/>
        <w:gridCol w:w="851"/>
        <w:gridCol w:w="567"/>
        <w:gridCol w:w="567"/>
        <w:gridCol w:w="424"/>
        <w:gridCol w:w="960"/>
      </w:tblGrid>
      <w:tr w:rsidR="0083107D" w:rsidRPr="0083107D" w:rsidTr="008D358F">
        <w:trPr>
          <w:trHeight w:val="11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            _____________   ___________________________________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(иное уполномоченное лицо)   (подпись)         (расшифровка подписи)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(должность)    (подпись)  (расшифровка подписи)  (телефон)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3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муниципального района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83107D" w:rsidRPr="0083107D" w:rsidTr="008D358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92C69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bookmarkStart w:id="1" w:name="Par380"/>
      <w:bookmarkEnd w:id="1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ПРОГНОЗ КАССОВЫХ ПОСТУПЛЕНИЙ И КАССОВЫХ ВЫПЛАТ </w:t>
      </w:r>
      <w:proofErr w:type="gramStart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ПО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ИСТОЧНИКАМ ФИНАНСИРОВАНИЯ ДЕФИЦИТА 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СЕЛЬСОВЕТ                    МУНИЦИПАЛЬНОГО РАЙОНА САЛАВАТСКИЙ РАЙОН РЕСПУБЛИКИ БАШКОРТОСТАН №____________                       ┌──────────────┐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КОДЫ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от "_____" __________________ 20__ г.                                     Дата│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 ППП│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Главный администратор источников финансирования дефицита бюджета СП МР РБ _________________________________________________           ├──────────────┤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  по </w:t>
      </w:r>
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83107D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83107D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993"/>
        <w:gridCol w:w="708"/>
        <w:gridCol w:w="1134"/>
        <w:gridCol w:w="850"/>
        <w:gridCol w:w="567"/>
        <w:gridCol w:w="709"/>
        <w:gridCol w:w="850"/>
        <w:gridCol w:w="709"/>
        <w:gridCol w:w="709"/>
        <w:gridCol w:w="851"/>
        <w:gridCol w:w="1133"/>
        <w:gridCol w:w="709"/>
        <w:gridCol w:w="708"/>
        <w:gridCol w:w="710"/>
        <w:gridCol w:w="708"/>
      </w:tblGrid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выплаты,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поступления,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    _____________   ___________________________________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(иное уполномоченное лицо)       (подпись)         (расшифровка подписи)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(должность)    (подпись)  (расшифровка подписи)  (телефон)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83107D" w:rsidRPr="0083107D" w:rsidSect="0083107D">
          <w:pgSz w:w="16838" w:h="11906" w:orient="landscape"/>
          <w:pgMar w:top="1134" w:right="964" w:bottom="1134" w:left="624" w:header="0" w:footer="0" w:gutter="0"/>
          <w:cols w:space="720"/>
          <w:noEndnote/>
        </w:sect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5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3107D" w:rsidRPr="0083107D" w:rsidTr="008D358F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92C69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УТВЕРЖДАЮ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Глава сельского поселения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_________ 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(подпись) (</w:t>
      </w:r>
      <w:proofErr w:type="spell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"__" ________ 20__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bookmarkStart w:id="2" w:name="Par693"/>
      <w:bookmarkEnd w:id="2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КАССОВЫЙ ПЛАН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</w:t>
      </w: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РАЙОНА САЛАВАТСКИЙ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РЕСПУБЛИКИ БАШКОРТОСТАН на 20__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"__" ___________ 20__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органа,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осуществляющего</w:t>
      </w:r>
      <w:proofErr w:type="gram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составление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 ведение кассового плана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исполнения бюджета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муниципального района </w:t>
      </w:r>
      <w:proofErr w:type="spell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Башкортостан     Администрация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             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муниципального района      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spell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 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Единица измерения: руб.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83107D" w:rsidRPr="0083107D" w:rsidSect="0083107D">
          <w:headerReference w:type="default" r:id="rId13"/>
          <w:footerReference w:type="default" r:id="rId14"/>
          <w:pgSz w:w="16838" w:h="11906" w:orient="landscape"/>
          <w:pgMar w:top="1134" w:right="964" w:bottom="1134" w:left="624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84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720"/>
        <w:gridCol w:w="840"/>
        <w:gridCol w:w="600"/>
        <w:gridCol w:w="600"/>
        <w:gridCol w:w="600"/>
        <w:gridCol w:w="720"/>
      </w:tblGrid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Остатки на едином счете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на начало отчетного периода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поступления - всего,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Поступления источников финансирования дефицита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- всего,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</w:t>
            </w: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государственных ценных бумаг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привлечение бюджетных кредитов от бюджетов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0241_1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получение кредитов кредитных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0241_2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продажа акций и иных форм участия в капитале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бюджетных кредитов юридическими лицами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бюджетных кредитов нижестоящими бюджетами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привлечение средств организаций, учредителем которых является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возврат средств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из банковских депозитов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выплаты - всего,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расходы,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перечисления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0312_2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республиканская адресная инвестиционная программа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0312_3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государственного внутреннего долга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Территориальный заказ по содержанию, ремонту, капитальному ремонту, строительству и реконструкции автомобильных дорог </w:t>
            </w: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Выплаты из источников финансирования дефицита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- всего,</w:t>
            </w:r>
          </w:p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государственных ценных бумаг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кредитов, полученных от кредитных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бюджетных кредитов нижестоящим бюджетам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возврат средств </w:t>
            </w: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организаций, учредителем которых является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размещение средств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на банковские депозиты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Сальдо операций по поступлениям и выплатам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Остатки на едином счете бюджета СП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Мурсалимкинский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 МР </w:t>
            </w:r>
            <w:proofErr w:type="spellStart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 РБ на конец отчетного периода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83107D" w:rsidRPr="0083107D" w:rsidSect="0083107D">
          <w:headerReference w:type="default" r:id="rId15"/>
          <w:footerReference w:type="default" r:id="rId16"/>
          <w:pgSz w:w="16838" w:h="11906" w:orient="landscape"/>
          <w:pgMar w:top="1134" w:right="964" w:bottom="1134" w:left="624" w:header="0" w:footer="0" w:gutter="0"/>
          <w:cols w:space="720"/>
          <w:noEndnote/>
        </w:sect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8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 и ведения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кассового плана исполнения бюджета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Arial" w:eastAsia="Times New Roman" w:hAnsi="Arial" w:cs="Arial"/>
          <w:sz w:val="20"/>
          <w:szCs w:val="20"/>
          <w:lang w:eastAsia="ru-RU"/>
        </w:rPr>
        <w:t xml:space="preserve">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3107D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ar1387"/>
      <w:bookmarkEnd w:id="3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СВЕДЕНИЯ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ПОМЕСЯЧНОМ РАСПРЕДЕЛЕНИИ ПОСТУПЛЕНИЙ НАЛОГОВЫХ И НЕНАЛОГОВЫХ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ДОХОДОВ В БЮДЖЕТ СЕЛЬСКОГО ПОСЕЛЕНИЯ </w:t>
      </w: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МУНИЦИПАЛЬНОГО РАЙОНА САЛАВАТСКИЙ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РЕСПУБЛИКИ БАШКОРТОСТАН НА 20__ ГОД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"__" ___________ 20__ г.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Администрация сельского поселения 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83107D">
        <w:rPr>
          <w:rFonts w:ascii="Arial" w:eastAsia="Times New Roman" w:hAnsi="Arial" w:cs="Arial"/>
          <w:sz w:val="20"/>
          <w:szCs w:val="20"/>
          <w:lang w:eastAsia="ru-RU"/>
        </w:rPr>
        <w:t>Мурсалимкинский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</w:t>
      </w:r>
      <w:proofErr w:type="gram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муниципального</w:t>
      </w:r>
      <w:proofErr w:type="gramEnd"/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района </w:t>
      </w:r>
      <w:proofErr w:type="spell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Салаватский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район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Башкортостан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Единица измерения: руб.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83107D" w:rsidRPr="0083107D" w:rsidSect="0083107D">
          <w:headerReference w:type="default" r:id="rId17"/>
          <w:footerReference w:type="default" r:id="rId18"/>
          <w:pgSz w:w="16838" w:h="11906" w:orient="landscape"/>
          <w:pgMar w:top="1134" w:right="964" w:bottom="1134" w:left="624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720"/>
        <w:gridCol w:w="600"/>
        <w:gridCol w:w="600"/>
        <w:gridCol w:w="600"/>
        <w:gridCol w:w="72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600"/>
        <w:gridCol w:w="720"/>
      </w:tblGrid>
      <w:tr w:rsidR="0083107D" w:rsidRPr="0083107D" w:rsidTr="008D358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83107D" w:rsidRPr="0083107D" w:rsidTr="008D358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83107D" w:rsidRPr="0083107D" w:rsidTr="008D358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107D" w:rsidRPr="0083107D" w:rsidTr="008D358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0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7D" w:rsidRPr="0083107D" w:rsidRDefault="0083107D" w:rsidP="0083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(иное уполномоченное лицо)   _________    _______________________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(подпись)     (расшифровка подписи)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______________ ___________ _____________________ 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(должность)   (подпись)  (расшифровка подписи) (телефон)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  (иное уполномоченное лицо)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_________  _____________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(подпись)  (</w:t>
      </w:r>
      <w:proofErr w:type="spellStart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107D" w:rsidRPr="0083107D" w:rsidRDefault="0083107D" w:rsidP="0083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3107D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г.</w:t>
      </w:r>
      <w:bookmarkStart w:id="4" w:name="_GoBack"/>
      <w:bookmarkEnd w:id="4"/>
    </w:p>
    <w:sectPr w:rsidR="0083107D" w:rsidRPr="0083107D" w:rsidSect="0083107D">
      <w:pgSz w:w="16838" w:h="11906" w:orient="landscape"/>
      <w:pgMar w:top="1134" w:right="964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65"/>
      <w:gridCol w:w="3363"/>
      <w:gridCol w:w="3163"/>
    </w:tblGrid>
    <w:tr w:rsidR="00890425" w:rsidTr="00890425">
      <w:trPr>
        <w:trHeight w:hRule="exact" w:val="1170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right"/>
          </w:pPr>
        </w:p>
      </w:tc>
    </w:tr>
  </w:tbl>
  <w:p w:rsidR="00890425" w:rsidRDefault="0083107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5" w:rsidRPr="00F22709" w:rsidRDefault="0083107D" w:rsidP="0089042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5" w:rsidRPr="00F22709" w:rsidRDefault="0083107D" w:rsidP="00890425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5" w:rsidRPr="00F22709" w:rsidRDefault="0083107D" w:rsidP="00890425">
    <w:pPr>
      <w:pStyle w:val="af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5" w:rsidRDefault="0083107D"/>
  <w:p w:rsidR="00890425" w:rsidRDefault="0083107D">
    <w:pPr>
      <w:pStyle w:val="ConsPlusNormal"/>
      <w:rPr>
        <w:sz w:val="10"/>
        <w:szCs w:val="10"/>
      </w:rPr>
    </w:pPr>
    <w:r>
      <w:rPr>
        <w:sz w:val="10"/>
        <w:szCs w:val="10"/>
      </w:rPr>
      <w:t xml:space="preserve"> </w:t>
    </w:r>
  </w:p>
  <w:p w:rsidR="00890425" w:rsidRDefault="0083107D">
    <w:pPr>
      <w:pStyle w:val="ConsPlusNormal"/>
      <w:rPr>
        <w:sz w:val="10"/>
        <w:szCs w:val="10"/>
      </w:rPr>
    </w:pPr>
  </w:p>
  <w:p w:rsidR="00890425" w:rsidRDefault="0083107D">
    <w:pPr>
      <w:pStyle w:val="ConsPlusNormal"/>
      <w:rPr>
        <w:sz w:val="10"/>
        <w:szCs w:val="10"/>
      </w:rPr>
    </w:pPr>
  </w:p>
  <w:p w:rsidR="00890425" w:rsidRDefault="0083107D">
    <w:pPr>
      <w:pStyle w:val="ConsPlusNormal"/>
      <w:rPr>
        <w:sz w:val="10"/>
        <w:szCs w:val="10"/>
      </w:rPr>
    </w:pPr>
  </w:p>
  <w:p w:rsidR="00890425" w:rsidRDefault="0083107D">
    <w:pPr>
      <w:pStyle w:val="ConsPlusNormal"/>
      <w:rPr>
        <w:sz w:val="10"/>
        <w:szCs w:val="10"/>
      </w:rPr>
    </w:pPr>
  </w:p>
  <w:p w:rsidR="00890425" w:rsidRDefault="0083107D">
    <w:pPr>
      <w:pStyle w:val="ConsPlusNormal"/>
      <w:rPr>
        <w:sz w:val="10"/>
        <w:szCs w:val="10"/>
      </w:rPr>
    </w:pPr>
  </w:p>
  <w:p w:rsidR="00890425" w:rsidRDefault="0083107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5" w:rsidRDefault="0083107D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425"/>
      <w:gridCol w:w="624"/>
      <w:gridCol w:w="6241"/>
    </w:tblGrid>
    <w:tr w:rsidR="00890425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890425" w:rsidRDefault="0083107D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425"/>
      <w:gridCol w:w="624"/>
      <w:gridCol w:w="6241"/>
    </w:tblGrid>
    <w:tr w:rsidR="00890425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rPr>
              <w:sz w:val="16"/>
              <w:szCs w:val="16"/>
            </w:rPr>
          </w:pPr>
        </w:p>
        <w:p w:rsidR="00890425" w:rsidRDefault="0083107D" w:rsidP="00890425"/>
        <w:p w:rsidR="00890425" w:rsidRPr="00F22709" w:rsidRDefault="0083107D" w:rsidP="00890425"/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90425" w:rsidRPr="00E87A42" w:rsidRDefault="0083107D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890425" w:rsidRDefault="0083107D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918FE"/>
    <w:multiLevelType w:val="hybridMultilevel"/>
    <w:tmpl w:val="F5369B98"/>
    <w:lvl w:ilvl="0" w:tplc="7F5C4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4C7A83"/>
    <w:multiLevelType w:val="hybridMultilevel"/>
    <w:tmpl w:val="E03E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72054"/>
    <w:multiLevelType w:val="hybridMultilevel"/>
    <w:tmpl w:val="E03E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76053"/>
    <w:multiLevelType w:val="hybridMultilevel"/>
    <w:tmpl w:val="8D70A404"/>
    <w:lvl w:ilvl="0" w:tplc="3E14ED8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4CF16F56"/>
    <w:multiLevelType w:val="hybridMultilevel"/>
    <w:tmpl w:val="CEE4A126"/>
    <w:lvl w:ilvl="0" w:tplc="C1903F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86E6B"/>
    <w:multiLevelType w:val="hybridMultilevel"/>
    <w:tmpl w:val="A3D2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52D70"/>
    <w:multiLevelType w:val="hybridMultilevel"/>
    <w:tmpl w:val="DAFA6056"/>
    <w:lvl w:ilvl="0" w:tplc="77B8369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D54C8"/>
    <w:multiLevelType w:val="hybridMultilevel"/>
    <w:tmpl w:val="EC34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5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608DD"/>
    <w:rsid w:val="00167728"/>
    <w:rsid w:val="00173A28"/>
    <w:rsid w:val="001830CA"/>
    <w:rsid w:val="00187CE7"/>
    <w:rsid w:val="00187D6A"/>
    <w:rsid w:val="00190067"/>
    <w:rsid w:val="00196C45"/>
    <w:rsid w:val="001C026B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5E98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0885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643DD"/>
    <w:rsid w:val="00670F0A"/>
    <w:rsid w:val="006814F0"/>
    <w:rsid w:val="006873C5"/>
    <w:rsid w:val="006A38E7"/>
    <w:rsid w:val="006A7828"/>
    <w:rsid w:val="006C64EF"/>
    <w:rsid w:val="006D358B"/>
    <w:rsid w:val="006D6DBC"/>
    <w:rsid w:val="006E1FB4"/>
    <w:rsid w:val="006F23A3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07D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9453F"/>
    <w:rsid w:val="00996AB6"/>
    <w:rsid w:val="009A2B28"/>
    <w:rsid w:val="009B097A"/>
    <w:rsid w:val="009B4FCA"/>
    <w:rsid w:val="009D2397"/>
    <w:rsid w:val="009E0787"/>
    <w:rsid w:val="009E7E19"/>
    <w:rsid w:val="00A05224"/>
    <w:rsid w:val="00A12356"/>
    <w:rsid w:val="00A12645"/>
    <w:rsid w:val="00A2144A"/>
    <w:rsid w:val="00A3370D"/>
    <w:rsid w:val="00A54228"/>
    <w:rsid w:val="00A60BFF"/>
    <w:rsid w:val="00A6191A"/>
    <w:rsid w:val="00A9133C"/>
    <w:rsid w:val="00A91EA4"/>
    <w:rsid w:val="00A93575"/>
    <w:rsid w:val="00AA03CA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4D55"/>
    <w:rsid w:val="00B43C0F"/>
    <w:rsid w:val="00B43DA0"/>
    <w:rsid w:val="00B472EB"/>
    <w:rsid w:val="00B50947"/>
    <w:rsid w:val="00B527CC"/>
    <w:rsid w:val="00B5290D"/>
    <w:rsid w:val="00B54527"/>
    <w:rsid w:val="00B621D9"/>
    <w:rsid w:val="00B62DC1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1877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6C7C"/>
    <w:rsid w:val="00EB24D2"/>
    <w:rsid w:val="00EC0CF8"/>
    <w:rsid w:val="00EC53D3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A5E9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3A5E9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5E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9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E9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5E9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E98"/>
  </w:style>
  <w:style w:type="character" w:styleId="a3">
    <w:name w:val="Hyperlink"/>
    <w:basedOn w:val="a0"/>
    <w:unhideWhenUsed/>
    <w:rsid w:val="003A5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E9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E98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E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tentblock">
    <w:name w:val="content_block"/>
    <w:basedOn w:val="a"/>
    <w:uiPriority w:val="99"/>
    <w:rsid w:val="003A5E98"/>
    <w:pPr>
      <w:spacing w:before="100" w:beforeAutospacing="1" w:after="100" w:afterAutospacing="1" w:line="240" w:lineRule="auto"/>
      <w:ind w:right="3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uiPriority w:val="99"/>
    <w:rsid w:val="003A5E98"/>
    <w:pPr>
      <w:spacing w:before="600"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tent">
    <w:name w:val="conten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doc-tooltip">
    <w:name w:val="doc-tooltip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666666"/>
      <w:sz w:val="17"/>
      <w:szCs w:val="17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FF3333"/>
      <w:sz w:val="17"/>
      <w:szCs w:val="17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3A5E98"/>
    <w:pPr>
      <w:spacing w:before="48" w:after="144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printredaction-line">
    <w:name w:val="print_redaction-line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A5E98"/>
    <w:rPr>
      <w:vanish/>
      <w:webHidden w:val="0"/>
      <w:specVanish w:val="0"/>
    </w:rPr>
  </w:style>
  <w:style w:type="character" w:customStyle="1" w:styleId="storno">
    <w:name w:val="storno"/>
    <w:basedOn w:val="a0"/>
    <w:rsid w:val="003A5E98"/>
    <w:rPr>
      <w:bdr w:val="single" w:sz="4" w:space="0" w:color="000000" w:frame="1"/>
    </w:rPr>
  </w:style>
  <w:style w:type="character" w:customStyle="1" w:styleId="incut-head-control">
    <w:name w:val="incut-head-control"/>
    <w:basedOn w:val="a0"/>
    <w:rsid w:val="003A5E98"/>
    <w:rPr>
      <w:rFonts w:ascii="Helvetica" w:hAnsi="Helvetica" w:cs="Helvetica" w:hint="default"/>
      <w:b/>
      <w:bCs/>
      <w:sz w:val="17"/>
      <w:szCs w:val="17"/>
    </w:rPr>
  </w:style>
  <w:style w:type="paragraph" w:customStyle="1" w:styleId="ConsPlusNormal">
    <w:name w:val="ConsPlusNormal"/>
    <w:rsid w:val="003A5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3A5E98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83107D"/>
  </w:style>
  <w:style w:type="table" w:styleId="a9">
    <w:name w:val="Table Grid"/>
    <w:basedOn w:val="a1"/>
    <w:rsid w:val="0083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83107D"/>
    <w:pPr>
      <w:spacing w:after="0" w:line="240" w:lineRule="auto"/>
      <w:jc w:val="center"/>
    </w:pPr>
    <w:rPr>
      <w:rFonts w:ascii="Arial New Bash" w:eastAsia="Times New Roman" w:hAnsi="Arial New Bash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3107D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310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10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83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8310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83107D"/>
    <w:rPr>
      <w:b/>
      <w:bCs/>
    </w:rPr>
  </w:style>
  <w:style w:type="paragraph" w:customStyle="1" w:styleId="ConsPlusTitlePage">
    <w:name w:val="ConsPlusTitlePage"/>
    <w:uiPriority w:val="99"/>
    <w:rsid w:val="00831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rsid w:val="008310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31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310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310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rsid w:val="008310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????????? 1"/>
    <w:basedOn w:val="a"/>
    <w:next w:val="a"/>
    <w:rsid w:val="0083107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 Indent"/>
    <w:basedOn w:val="a"/>
    <w:link w:val="af3"/>
    <w:rsid w:val="008310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af3">
    <w:name w:val="Основной текст с отступом Знак"/>
    <w:basedOn w:val="a0"/>
    <w:link w:val="af2"/>
    <w:rsid w:val="0083107D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8310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Абзац списка1"/>
    <w:basedOn w:val="a"/>
    <w:rsid w:val="0083107D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7">
    <w:name w:val="Знак1 Знак Знак Знак Знак Знак Знак"/>
    <w:basedOn w:val="a"/>
    <w:rsid w:val="008310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83107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autoRedefine/>
    <w:rsid w:val="0083107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83107D"/>
  </w:style>
  <w:style w:type="paragraph" w:customStyle="1" w:styleId="ConsPlusNonformat">
    <w:name w:val="ConsPlusNonforma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35"/>
    <w:locked/>
    <w:rsid w:val="0083107D"/>
    <w:rPr>
      <w:sz w:val="26"/>
      <w:shd w:val="clear" w:color="auto" w:fill="FFFFFF"/>
    </w:rPr>
  </w:style>
  <w:style w:type="paragraph" w:customStyle="1" w:styleId="35">
    <w:name w:val="Основной текст3"/>
    <w:basedOn w:val="a"/>
    <w:link w:val="af5"/>
    <w:rsid w:val="0083107D"/>
    <w:pPr>
      <w:widowControl w:val="0"/>
      <w:shd w:val="clear" w:color="auto" w:fill="FFFFFF"/>
      <w:spacing w:after="0" w:line="298" w:lineRule="exact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A5E9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3A5E9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5E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9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E9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5E9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E98"/>
  </w:style>
  <w:style w:type="character" w:styleId="a3">
    <w:name w:val="Hyperlink"/>
    <w:basedOn w:val="a0"/>
    <w:unhideWhenUsed/>
    <w:rsid w:val="003A5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E9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E98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E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tentblock">
    <w:name w:val="content_block"/>
    <w:basedOn w:val="a"/>
    <w:uiPriority w:val="99"/>
    <w:rsid w:val="003A5E98"/>
    <w:pPr>
      <w:spacing w:before="100" w:beforeAutospacing="1" w:after="100" w:afterAutospacing="1" w:line="240" w:lineRule="auto"/>
      <w:ind w:right="3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uiPriority w:val="99"/>
    <w:rsid w:val="003A5E98"/>
    <w:pPr>
      <w:spacing w:before="600"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tent">
    <w:name w:val="conten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doc-tooltip">
    <w:name w:val="doc-tooltip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666666"/>
      <w:sz w:val="17"/>
      <w:szCs w:val="17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FF3333"/>
      <w:sz w:val="17"/>
      <w:szCs w:val="17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3A5E98"/>
    <w:pPr>
      <w:spacing w:before="48" w:after="144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printredaction-line">
    <w:name w:val="print_redaction-line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A5E98"/>
    <w:rPr>
      <w:vanish/>
      <w:webHidden w:val="0"/>
      <w:specVanish w:val="0"/>
    </w:rPr>
  </w:style>
  <w:style w:type="character" w:customStyle="1" w:styleId="storno">
    <w:name w:val="storno"/>
    <w:basedOn w:val="a0"/>
    <w:rsid w:val="003A5E98"/>
    <w:rPr>
      <w:bdr w:val="single" w:sz="4" w:space="0" w:color="000000" w:frame="1"/>
    </w:rPr>
  </w:style>
  <w:style w:type="character" w:customStyle="1" w:styleId="incut-head-control">
    <w:name w:val="incut-head-control"/>
    <w:basedOn w:val="a0"/>
    <w:rsid w:val="003A5E98"/>
    <w:rPr>
      <w:rFonts w:ascii="Helvetica" w:hAnsi="Helvetica" w:cs="Helvetica" w:hint="default"/>
      <w:b/>
      <w:bCs/>
      <w:sz w:val="17"/>
      <w:szCs w:val="17"/>
    </w:rPr>
  </w:style>
  <w:style w:type="paragraph" w:customStyle="1" w:styleId="ConsPlusNormal">
    <w:name w:val="ConsPlusNormal"/>
    <w:rsid w:val="003A5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3A5E98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83107D"/>
  </w:style>
  <w:style w:type="table" w:styleId="a9">
    <w:name w:val="Table Grid"/>
    <w:basedOn w:val="a1"/>
    <w:rsid w:val="0083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83107D"/>
    <w:pPr>
      <w:spacing w:after="0" w:line="240" w:lineRule="auto"/>
      <w:jc w:val="center"/>
    </w:pPr>
    <w:rPr>
      <w:rFonts w:ascii="Arial New Bash" w:eastAsia="Times New Roman" w:hAnsi="Arial New Bash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3107D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310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10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83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8310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83107D"/>
    <w:rPr>
      <w:b/>
      <w:bCs/>
    </w:rPr>
  </w:style>
  <w:style w:type="paragraph" w:customStyle="1" w:styleId="ConsPlusTitlePage">
    <w:name w:val="ConsPlusTitlePage"/>
    <w:uiPriority w:val="99"/>
    <w:rsid w:val="00831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rsid w:val="008310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31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310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310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rsid w:val="008310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????????? 1"/>
    <w:basedOn w:val="a"/>
    <w:next w:val="a"/>
    <w:rsid w:val="0083107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 Indent"/>
    <w:basedOn w:val="a"/>
    <w:link w:val="af3"/>
    <w:rsid w:val="008310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af3">
    <w:name w:val="Основной текст с отступом Знак"/>
    <w:basedOn w:val="a0"/>
    <w:link w:val="af2"/>
    <w:rsid w:val="0083107D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831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8310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Абзац списка1"/>
    <w:basedOn w:val="a"/>
    <w:rsid w:val="0083107D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7">
    <w:name w:val="Знак1 Знак Знак Знак Знак Знак Знак"/>
    <w:basedOn w:val="a"/>
    <w:rsid w:val="008310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1"/>
    <w:basedOn w:val="a"/>
    <w:rsid w:val="0083107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autoRedefine/>
    <w:rsid w:val="0083107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83107D"/>
  </w:style>
  <w:style w:type="paragraph" w:customStyle="1" w:styleId="ConsPlusNonformat">
    <w:name w:val="ConsPlusNonforma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31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35"/>
    <w:locked/>
    <w:rsid w:val="0083107D"/>
    <w:rPr>
      <w:sz w:val="26"/>
      <w:shd w:val="clear" w:color="auto" w:fill="FFFFFF"/>
    </w:rPr>
  </w:style>
  <w:style w:type="paragraph" w:customStyle="1" w:styleId="35">
    <w:name w:val="Основной текст3"/>
    <w:basedOn w:val="a"/>
    <w:link w:val="af5"/>
    <w:rsid w:val="0083107D"/>
    <w:pPr>
      <w:widowControl w:val="0"/>
      <w:shd w:val="clear" w:color="auto" w:fill="FFFFFF"/>
      <w:spacing w:after="0" w:line="298" w:lineRule="exac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B874AD78AB308993ED05D0C7C9A0A7CE46A4CB8C15153EC351806E4B205ACF484E287EC36F6EAA1E42B7AA730EC432B051C8BE14B6qFSCM" TargetMode="External"/><Relationship Id="rId12" Type="http://schemas.openxmlformats.org/officeDocument/2006/relationships/hyperlink" Target="consultantplus://offline/ref=71B874AD78AB308993ED05D0C7C9A0A7CE44A2C8801C153EC351806E4B205ACF5A4E7071C56976A14F0DF1FF7Fq0S4M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1B874AD78AB308993ED05D0C7C9A0A7CE44A2C8801C153EC351806E4B205ACF5A4E7071C56976A14F0DF1FF7Fq0S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1B874AD78AB308993ED05D0C7C9A0A7CE44A2C8801C153EC351806E4B205ACF5A4E7071C56976A14F0DF1FF7Fq0S4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24</Pages>
  <Words>6149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10</cp:revision>
  <cp:lastPrinted>2019-12-18T10:26:00Z</cp:lastPrinted>
  <dcterms:created xsi:type="dcterms:W3CDTF">2019-12-17T08:33:00Z</dcterms:created>
  <dcterms:modified xsi:type="dcterms:W3CDTF">2020-02-18T07:18:00Z</dcterms:modified>
</cp:coreProperties>
</file>