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74" w:rsidRDefault="00B53574" w:rsidP="00B53574">
      <w:pPr>
        <w:ind w:firstLine="567"/>
        <w:jc w:val="center"/>
        <w:rPr>
          <w:b/>
          <w:bCs/>
          <w:color w:val="000000"/>
          <w:sz w:val="28"/>
          <w:szCs w:val="28"/>
        </w:rPr>
      </w:pPr>
      <w:r>
        <w:rPr>
          <w:b/>
          <w:bCs/>
          <w:color w:val="000000"/>
          <w:sz w:val="28"/>
          <w:szCs w:val="28"/>
        </w:rPr>
        <w:t>Полномочия органа местного самоуправления сельское поселение Мурсалимкинский сельсовет МР Салаватский район РБ</w:t>
      </w:r>
    </w:p>
    <w:p w:rsidR="00B53574" w:rsidRDefault="00B53574" w:rsidP="00B53574">
      <w:pPr>
        <w:ind w:firstLine="567"/>
        <w:jc w:val="center"/>
        <w:rPr>
          <w:b/>
          <w:bCs/>
          <w:color w:val="000000"/>
          <w:sz w:val="28"/>
          <w:szCs w:val="28"/>
        </w:rPr>
      </w:pPr>
    </w:p>
    <w:p w:rsidR="00B53574" w:rsidRDefault="00B53574" w:rsidP="00B53574">
      <w:pPr>
        <w:ind w:firstLine="567"/>
        <w:jc w:val="center"/>
        <w:rPr>
          <w:b/>
          <w:bCs/>
          <w:color w:val="000000"/>
          <w:sz w:val="28"/>
          <w:szCs w:val="28"/>
        </w:rPr>
      </w:pPr>
      <w:r>
        <w:rPr>
          <w:b/>
          <w:bCs/>
          <w:color w:val="000000"/>
          <w:sz w:val="28"/>
          <w:szCs w:val="28"/>
        </w:rPr>
        <w:t>Извлечения из устава сельского поселения</w:t>
      </w:r>
    </w:p>
    <w:p w:rsidR="00B53574" w:rsidRDefault="00B53574" w:rsidP="00B53574">
      <w:pPr>
        <w:ind w:firstLine="567"/>
        <w:jc w:val="center"/>
        <w:rPr>
          <w:b/>
          <w:bCs/>
          <w:color w:val="000000"/>
          <w:sz w:val="28"/>
          <w:szCs w:val="28"/>
        </w:rPr>
      </w:pPr>
    </w:p>
    <w:p w:rsidR="00B53574" w:rsidRDefault="00B53574" w:rsidP="00B53574">
      <w:pPr>
        <w:ind w:firstLine="567"/>
        <w:jc w:val="center"/>
        <w:rPr>
          <w:b/>
          <w:bCs/>
          <w:color w:val="000000"/>
          <w:sz w:val="28"/>
          <w:szCs w:val="28"/>
        </w:rPr>
      </w:pPr>
    </w:p>
    <w:p w:rsidR="00B53574" w:rsidRDefault="00B53574" w:rsidP="00B53574">
      <w:pPr>
        <w:ind w:firstLine="567"/>
        <w:jc w:val="center"/>
        <w:rPr>
          <w:b/>
          <w:bCs/>
          <w:color w:val="000000"/>
          <w:sz w:val="28"/>
          <w:szCs w:val="28"/>
        </w:rPr>
      </w:pPr>
      <w:r>
        <w:rPr>
          <w:b/>
          <w:bCs/>
          <w:color w:val="000000"/>
          <w:sz w:val="28"/>
          <w:szCs w:val="28"/>
        </w:rPr>
        <w:t>Вопросы местного значения</w:t>
      </w:r>
    </w:p>
    <w:p w:rsidR="00B53574" w:rsidRDefault="00B53574" w:rsidP="00B53574">
      <w:pPr>
        <w:ind w:firstLine="567"/>
        <w:jc w:val="center"/>
        <w:rPr>
          <w:b/>
          <w:bCs/>
          <w:color w:val="000000"/>
          <w:sz w:val="28"/>
          <w:szCs w:val="28"/>
        </w:rPr>
      </w:pPr>
    </w:p>
    <w:p w:rsidR="00B53574" w:rsidRDefault="00B53574" w:rsidP="00B53574">
      <w:pPr>
        <w:ind w:firstLine="567"/>
        <w:jc w:val="both"/>
        <w:rPr>
          <w:b/>
          <w:bCs/>
          <w:color w:val="000000"/>
          <w:sz w:val="28"/>
          <w:szCs w:val="28"/>
        </w:rPr>
      </w:pPr>
      <w:r>
        <w:rPr>
          <w:b/>
          <w:bCs/>
          <w:color w:val="000000"/>
          <w:sz w:val="28"/>
          <w:szCs w:val="28"/>
        </w:rPr>
        <w:t>Статья 3. Вопросы местного значения</w:t>
      </w:r>
    </w:p>
    <w:p w:rsidR="00B53574" w:rsidRDefault="00B53574" w:rsidP="00B53574">
      <w:pPr>
        <w:ind w:firstLine="567"/>
        <w:jc w:val="both"/>
        <w:rPr>
          <w:color w:val="000000"/>
          <w:sz w:val="28"/>
          <w:szCs w:val="28"/>
        </w:rPr>
      </w:pPr>
    </w:p>
    <w:p w:rsidR="00B53574" w:rsidRDefault="00B53574" w:rsidP="00B53574">
      <w:pPr>
        <w:ind w:firstLine="567"/>
        <w:jc w:val="both"/>
        <w:rPr>
          <w:color w:val="000000"/>
          <w:sz w:val="28"/>
          <w:szCs w:val="28"/>
        </w:rPr>
      </w:pPr>
      <w:r>
        <w:rPr>
          <w:color w:val="000000"/>
          <w:sz w:val="28"/>
          <w:szCs w:val="28"/>
        </w:rPr>
        <w:t>1. К вопросам местного значения Сельского поселения относятся:</w:t>
      </w:r>
    </w:p>
    <w:p w:rsidR="00B53574" w:rsidRDefault="00B53574" w:rsidP="00B53574">
      <w:pPr>
        <w:autoSpaceDE w:val="0"/>
        <w:autoSpaceDN w:val="0"/>
        <w:adjustRightInd w:val="0"/>
        <w:ind w:firstLine="540"/>
        <w:jc w:val="both"/>
        <w:rPr>
          <w:color w:val="000000"/>
          <w:sz w:val="28"/>
          <w:szCs w:val="28"/>
        </w:rPr>
      </w:pPr>
      <w:r>
        <w:rPr>
          <w:color w:val="000000"/>
          <w:sz w:val="28"/>
          <w:szCs w:val="28"/>
        </w:rPr>
        <w:t>1) формирование, утверждение, исполнение бюджета Сельского поселения и контроль за исполнением данного бюджета;</w:t>
      </w:r>
    </w:p>
    <w:p w:rsidR="00B53574" w:rsidRDefault="00B53574" w:rsidP="00B53574">
      <w:pPr>
        <w:autoSpaceDE w:val="0"/>
        <w:autoSpaceDN w:val="0"/>
        <w:adjustRightInd w:val="0"/>
        <w:ind w:firstLine="540"/>
        <w:jc w:val="both"/>
        <w:rPr>
          <w:color w:val="000000"/>
          <w:sz w:val="28"/>
          <w:szCs w:val="28"/>
        </w:rPr>
      </w:pPr>
      <w:r>
        <w:rPr>
          <w:color w:val="000000"/>
          <w:sz w:val="28"/>
          <w:szCs w:val="28"/>
        </w:rPr>
        <w:t>2) установление, изменение и отмена местных налогов и сборов Сельского поселения;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3) владение, пользование и распоряжение имуществом, находящимся в муниципальной собственности Сельского поселения;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4) 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53574" w:rsidRDefault="00B53574" w:rsidP="00B53574">
      <w:pPr>
        <w:autoSpaceDE w:val="0"/>
        <w:autoSpaceDN w:val="0"/>
        <w:adjustRightInd w:val="0"/>
        <w:ind w:firstLine="540"/>
        <w:jc w:val="both"/>
        <w:rPr>
          <w:color w:val="000000"/>
          <w:sz w:val="28"/>
          <w:szCs w:val="28"/>
        </w:rPr>
      </w:pPr>
      <w:r>
        <w:rPr>
          <w:color w:val="000000"/>
          <w:sz w:val="28"/>
          <w:szCs w:val="28"/>
        </w:rPr>
        <w:t xml:space="preserve">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Сельского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 w:history="1">
        <w:r>
          <w:rPr>
            <w:rStyle w:val="a3"/>
            <w:color w:val="000000"/>
            <w:sz w:val="28"/>
            <w:szCs w:val="28"/>
            <w:u w:val="none"/>
          </w:rPr>
          <w:t>законодательством</w:t>
        </w:r>
      </w:hyperlink>
      <w:r>
        <w:rPr>
          <w:color w:val="000000"/>
          <w:sz w:val="28"/>
          <w:szCs w:val="28"/>
        </w:rPr>
        <w:t xml:space="preserve"> Российской Федерации;</w:t>
      </w:r>
    </w:p>
    <w:p w:rsidR="00B53574" w:rsidRDefault="00B53574" w:rsidP="00B53574">
      <w:pPr>
        <w:autoSpaceDE w:val="0"/>
        <w:autoSpaceDN w:val="0"/>
        <w:adjustRightInd w:val="0"/>
        <w:ind w:firstLine="540"/>
        <w:jc w:val="both"/>
        <w:rPr>
          <w:color w:val="000000"/>
          <w:sz w:val="28"/>
          <w:szCs w:val="28"/>
        </w:rPr>
      </w:pPr>
      <w:r>
        <w:rPr>
          <w:color w:val="000000"/>
          <w:sz w:val="28"/>
          <w:szCs w:val="28"/>
        </w:rPr>
        <w:t xml:space="preserve">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 w:history="1">
        <w:r>
          <w:rPr>
            <w:rStyle w:val="a3"/>
            <w:color w:val="000000"/>
            <w:sz w:val="28"/>
            <w:szCs w:val="28"/>
            <w:u w:val="none"/>
          </w:rPr>
          <w:t>законодательством</w:t>
        </w:r>
      </w:hyperlink>
      <w:r>
        <w:rPr>
          <w:color w:val="000000"/>
          <w:sz w:val="28"/>
          <w:szCs w:val="28"/>
        </w:rPr>
        <w:t>;</w:t>
      </w:r>
    </w:p>
    <w:p w:rsidR="00B53574" w:rsidRDefault="00B53574" w:rsidP="00B53574">
      <w:pPr>
        <w:autoSpaceDE w:val="0"/>
        <w:autoSpaceDN w:val="0"/>
        <w:adjustRightInd w:val="0"/>
        <w:ind w:firstLine="540"/>
        <w:jc w:val="both"/>
        <w:rPr>
          <w:color w:val="000000"/>
          <w:sz w:val="28"/>
          <w:szCs w:val="28"/>
        </w:rPr>
      </w:pPr>
      <w:r>
        <w:rPr>
          <w:color w:val="000000"/>
          <w:sz w:val="28"/>
          <w:szCs w:val="28"/>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B53574" w:rsidRDefault="00B53574" w:rsidP="00B53574">
      <w:pPr>
        <w:autoSpaceDE w:val="0"/>
        <w:autoSpaceDN w:val="0"/>
        <w:adjustRightInd w:val="0"/>
        <w:ind w:firstLine="540"/>
        <w:jc w:val="both"/>
        <w:rPr>
          <w:color w:val="000000"/>
          <w:sz w:val="28"/>
          <w:szCs w:val="28"/>
        </w:rPr>
      </w:pPr>
      <w:r>
        <w:rPr>
          <w:sz w:val="28"/>
          <w:szCs w:val="28"/>
        </w:rPr>
        <w:t xml:space="preserve">8.1)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w:t>
      </w:r>
      <w:r>
        <w:rPr>
          <w:sz w:val="28"/>
          <w:szCs w:val="28"/>
        </w:rPr>
        <w:lastRenderedPageBreak/>
        <w:t>на территории поселения, социальную и культурную адаптацию мигрантов, профилактику межнациональных (межэтнических) конфликтов;</w:t>
      </w:r>
    </w:p>
    <w:p w:rsidR="00B53574" w:rsidRDefault="00B53574" w:rsidP="00B53574">
      <w:pPr>
        <w:autoSpaceDE w:val="0"/>
        <w:autoSpaceDN w:val="0"/>
        <w:adjustRightInd w:val="0"/>
        <w:ind w:firstLine="540"/>
        <w:jc w:val="both"/>
        <w:rPr>
          <w:color w:val="000000"/>
          <w:sz w:val="28"/>
          <w:szCs w:val="28"/>
        </w:rPr>
      </w:pPr>
      <w:r>
        <w:rPr>
          <w:color w:val="000000"/>
          <w:sz w:val="28"/>
          <w:szCs w:val="28"/>
        </w:rPr>
        <w:t>9) участие в предупреждении и ликвидации последствий чрезвычайных ситуаций в границах Сельского поселения;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10) обеспечение первичных мер пожарной безопасности в границах населенных пунктов Сельского поселения;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11) создание условий для обеспечения жителей Сельского поселения услугами связи, общественного питания, торговли и бытового обслуживания;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12)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13) создание условий для организации досуга и обеспечения жителей Сельского поселения услугами организаций культуры;</w:t>
      </w:r>
    </w:p>
    <w:p w:rsidR="00B53574" w:rsidRDefault="00B53574" w:rsidP="00B53574">
      <w:pPr>
        <w:autoSpaceDE w:val="0"/>
        <w:autoSpaceDN w:val="0"/>
        <w:adjustRightInd w:val="0"/>
        <w:ind w:firstLine="540"/>
        <w:jc w:val="both"/>
        <w:rPr>
          <w:color w:val="000000"/>
          <w:sz w:val="28"/>
          <w:szCs w:val="28"/>
        </w:rPr>
      </w:pPr>
      <w:r>
        <w:rPr>
          <w:color w:val="000000"/>
          <w:sz w:val="28"/>
          <w:szCs w:val="28"/>
        </w:rPr>
        <w:t>14)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B53574" w:rsidRDefault="00B53574" w:rsidP="00B53574">
      <w:pPr>
        <w:autoSpaceDE w:val="0"/>
        <w:autoSpaceDN w:val="0"/>
        <w:adjustRightInd w:val="0"/>
        <w:ind w:firstLine="540"/>
        <w:jc w:val="both"/>
        <w:rPr>
          <w:color w:val="000000"/>
          <w:sz w:val="28"/>
          <w:szCs w:val="28"/>
        </w:rPr>
      </w:pPr>
      <w:r>
        <w:rPr>
          <w:color w:val="000000"/>
          <w:sz w:val="28"/>
          <w:szCs w:val="28"/>
        </w:rPr>
        <w:t>16) обеспечение условий для развития на территории Сельского поселения физической культуры и массового спорта, организация проведения официальных физкультурно-оздоровительных и спортивных мероприятий Сельского поселения;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17)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53574" w:rsidRDefault="00B53574" w:rsidP="00B53574">
      <w:pPr>
        <w:autoSpaceDE w:val="0"/>
        <w:autoSpaceDN w:val="0"/>
        <w:adjustRightInd w:val="0"/>
        <w:ind w:firstLine="540"/>
        <w:jc w:val="both"/>
        <w:rPr>
          <w:color w:val="000000"/>
          <w:sz w:val="28"/>
          <w:szCs w:val="28"/>
        </w:rPr>
      </w:pPr>
      <w:r>
        <w:rPr>
          <w:color w:val="000000"/>
          <w:sz w:val="28"/>
          <w:szCs w:val="28"/>
        </w:rPr>
        <w:t>18) формирование архивных фондов Сельского поселения;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19) организация сбора и вывоза бытовых отходов и мусора;</w:t>
      </w:r>
    </w:p>
    <w:p w:rsidR="00B53574" w:rsidRDefault="00B53574" w:rsidP="00B53574">
      <w:pPr>
        <w:autoSpaceDE w:val="0"/>
        <w:autoSpaceDN w:val="0"/>
        <w:adjustRightInd w:val="0"/>
        <w:ind w:firstLine="540"/>
        <w:jc w:val="both"/>
        <w:rPr>
          <w:color w:val="000000"/>
          <w:sz w:val="28"/>
          <w:szCs w:val="28"/>
        </w:rPr>
      </w:pPr>
      <w:r>
        <w:rPr>
          <w:color w:val="000000"/>
          <w:sz w:val="28"/>
          <w:szCs w:val="28"/>
        </w:rPr>
        <w:t>20) утверждение правил благоустройства территории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Сельского поселения;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lastRenderedPageBreak/>
        <w:t xml:space="preserve">21) утверждение генеральных планов Сельского поселения, правил землепользования и застройки, утверждение подготовленной на основе генеральных планов Сельского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6" w:history="1">
        <w:r>
          <w:rPr>
            <w:rStyle w:val="a3"/>
            <w:color w:val="000000"/>
            <w:sz w:val="28"/>
            <w:szCs w:val="28"/>
            <w:u w:val="none"/>
          </w:rPr>
          <w:t>кодексом</w:t>
        </w:r>
      </w:hyperlink>
      <w:r>
        <w:rPr>
          <w:color w:val="000000"/>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 утверждение местных нормативов градостроительного проектирования Сельского поселения, резервирование земель и изъятие, в том числе путем выкупа, земельных участков в границах Сельского поселения для муниципальных нужд, осуществление муниципального земельного контроля за использованием земель Сельского поселения, осуществление в случаях, предусмотренных Градостроительным </w:t>
      </w:r>
      <w:hyperlink r:id="rId7" w:history="1">
        <w:r>
          <w:rPr>
            <w:rStyle w:val="a3"/>
            <w:color w:val="000000"/>
            <w:sz w:val="28"/>
            <w:szCs w:val="28"/>
            <w:u w:val="none"/>
          </w:rPr>
          <w:t>кодексом</w:t>
        </w:r>
      </w:hyperlink>
      <w:r>
        <w:rPr>
          <w:color w:val="000000"/>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B53574" w:rsidRDefault="00B53574" w:rsidP="00B53574">
      <w:pPr>
        <w:autoSpaceDE w:val="0"/>
        <w:autoSpaceDN w:val="0"/>
        <w:adjustRightInd w:val="0"/>
        <w:ind w:firstLine="540"/>
        <w:jc w:val="both"/>
        <w:rPr>
          <w:color w:val="000000"/>
          <w:sz w:val="28"/>
          <w:szCs w:val="28"/>
        </w:rPr>
      </w:pPr>
      <w:r>
        <w:rPr>
          <w:color w:val="000000"/>
          <w:sz w:val="28"/>
          <w:szCs w:val="28"/>
        </w:rPr>
        <w:t>22) присвоение наименований улицам, площадям и иным территориям проживания граждан в населенных пунктах, установление нумерации домов;</w:t>
      </w:r>
    </w:p>
    <w:p w:rsidR="00B53574" w:rsidRDefault="00B53574" w:rsidP="00B53574">
      <w:pPr>
        <w:autoSpaceDE w:val="0"/>
        <w:autoSpaceDN w:val="0"/>
        <w:adjustRightInd w:val="0"/>
        <w:ind w:firstLine="540"/>
        <w:jc w:val="both"/>
        <w:rPr>
          <w:color w:val="000000"/>
          <w:sz w:val="28"/>
          <w:szCs w:val="28"/>
        </w:rPr>
      </w:pPr>
      <w:r>
        <w:rPr>
          <w:color w:val="000000"/>
          <w:sz w:val="28"/>
          <w:szCs w:val="28"/>
        </w:rPr>
        <w:t>23) организация ритуальных услуг и содержание  мест захоронения;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24) организация и осуществление мероприятий по территориальной обороне и гражданской обороне, защите населения и территории Сельского поселения от чрезвычайных ситуаций природного и техногенного характера;</w:t>
      </w:r>
    </w:p>
    <w:p w:rsidR="00B53574" w:rsidRDefault="00B53574" w:rsidP="00B53574">
      <w:pPr>
        <w:autoSpaceDE w:val="0"/>
        <w:autoSpaceDN w:val="0"/>
        <w:adjustRightInd w:val="0"/>
        <w:ind w:firstLine="540"/>
        <w:jc w:val="both"/>
        <w:rPr>
          <w:color w:val="000000"/>
          <w:sz w:val="28"/>
          <w:szCs w:val="28"/>
        </w:rPr>
      </w:pPr>
      <w:r>
        <w:rPr>
          <w:color w:val="000000"/>
          <w:sz w:val="28"/>
          <w:szCs w:val="28"/>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26) осуществление мероприятий по обеспечению безопасности людей на водных объектах, охране их жизни и здоровья;</w:t>
      </w:r>
    </w:p>
    <w:p w:rsidR="00B53574" w:rsidRDefault="00B53574" w:rsidP="00B53574">
      <w:pPr>
        <w:autoSpaceDE w:val="0"/>
        <w:autoSpaceDN w:val="0"/>
        <w:adjustRightInd w:val="0"/>
        <w:ind w:firstLine="540"/>
        <w:jc w:val="both"/>
        <w:rPr>
          <w:color w:val="000000"/>
          <w:sz w:val="28"/>
          <w:szCs w:val="28"/>
        </w:rPr>
      </w:pPr>
      <w:r>
        <w:rPr>
          <w:color w:val="000000"/>
          <w:sz w:val="28"/>
          <w:szCs w:val="28"/>
        </w:rPr>
        <w:t>27) создание, развитие и обеспечение охраны лечебно-оздоровительных местностей и курортов местного значения на территории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B53574" w:rsidRDefault="00B53574" w:rsidP="00B53574">
      <w:pPr>
        <w:autoSpaceDE w:val="0"/>
        <w:autoSpaceDN w:val="0"/>
        <w:adjustRightInd w:val="0"/>
        <w:ind w:firstLine="540"/>
        <w:jc w:val="both"/>
        <w:rPr>
          <w:color w:val="000000"/>
          <w:sz w:val="28"/>
          <w:szCs w:val="28"/>
        </w:rPr>
      </w:pPr>
      <w:r>
        <w:rPr>
          <w:color w:val="000000"/>
          <w:sz w:val="28"/>
          <w:szCs w:val="28"/>
        </w:rPr>
        <w:t>29) организация и осуществление мероприятий по работе с детьми и молодежью в Сельском поселении;</w:t>
      </w:r>
    </w:p>
    <w:p w:rsidR="00B53574" w:rsidRDefault="00B53574" w:rsidP="00B53574">
      <w:pPr>
        <w:autoSpaceDE w:val="0"/>
        <w:autoSpaceDN w:val="0"/>
        <w:adjustRightInd w:val="0"/>
        <w:ind w:firstLine="540"/>
        <w:jc w:val="both"/>
        <w:rPr>
          <w:color w:val="000000"/>
          <w:sz w:val="28"/>
          <w:szCs w:val="28"/>
        </w:rPr>
      </w:pPr>
      <w:r>
        <w:rPr>
          <w:color w:val="000000"/>
          <w:sz w:val="28"/>
          <w:szCs w:val="28"/>
        </w:rPr>
        <w:t xml:space="preserve">30) осуществление в пределах, установленных водным </w:t>
      </w:r>
      <w:hyperlink r:id="rId8" w:history="1">
        <w:r>
          <w:rPr>
            <w:rStyle w:val="a3"/>
            <w:color w:val="000000"/>
            <w:sz w:val="28"/>
            <w:szCs w:val="28"/>
            <w:u w:val="none"/>
          </w:rPr>
          <w:t>законодательством</w:t>
        </w:r>
      </w:hyperlink>
      <w:r>
        <w:rPr>
          <w:color w:val="000000"/>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31) осуществление муниципального лесного контроля;</w:t>
      </w:r>
    </w:p>
    <w:p w:rsidR="00B53574" w:rsidRDefault="00B53574" w:rsidP="00B53574">
      <w:pPr>
        <w:autoSpaceDE w:val="0"/>
        <w:autoSpaceDN w:val="0"/>
        <w:adjustRightInd w:val="0"/>
        <w:ind w:firstLine="540"/>
        <w:jc w:val="both"/>
        <w:rPr>
          <w:color w:val="000000"/>
          <w:sz w:val="28"/>
          <w:szCs w:val="28"/>
        </w:rPr>
      </w:pPr>
      <w:r>
        <w:rPr>
          <w:color w:val="000000"/>
          <w:sz w:val="28"/>
          <w:szCs w:val="28"/>
        </w:rPr>
        <w:t>32) создание условий для деятельности добровольных формирований населения по охране общественного порядка;</w:t>
      </w:r>
    </w:p>
    <w:p w:rsidR="00B53574" w:rsidRDefault="00B53574" w:rsidP="00B53574">
      <w:pPr>
        <w:autoSpaceDE w:val="0"/>
        <w:autoSpaceDN w:val="0"/>
        <w:adjustRightInd w:val="0"/>
        <w:ind w:firstLine="540"/>
        <w:jc w:val="both"/>
        <w:rPr>
          <w:color w:val="000000"/>
          <w:sz w:val="28"/>
          <w:szCs w:val="28"/>
        </w:rPr>
      </w:pPr>
      <w:r>
        <w:rPr>
          <w:color w:val="000000"/>
          <w:sz w:val="28"/>
          <w:szCs w:val="28"/>
        </w:rPr>
        <w:lastRenderedPageBreak/>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B53574" w:rsidRDefault="00B53574" w:rsidP="00B53574">
      <w:pPr>
        <w:autoSpaceDE w:val="0"/>
        <w:autoSpaceDN w:val="0"/>
        <w:adjustRightInd w:val="0"/>
        <w:ind w:firstLine="540"/>
        <w:jc w:val="both"/>
        <w:rPr>
          <w:color w:val="000000"/>
          <w:sz w:val="28"/>
          <w:szCs w:val="28"/>
        </w:rPr>
      </w:pPr>
      <w:r>
        <w:rPr>
          <w:color w:val="000000"/>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53574" w:rsidRDefault="00B53574" w:rsidP="00B53574">
      <w:pPr>
        <w:autoSpaceDE w:val="0"/>
        <w:autoSpaceDN w:val="0"/>
        <w:adjustRightInd w:val="0"/>
        <w:ind w:firstLine="540"/>
        <w:jc w:val="both"/>
        <w:rPr>
          <w:color w:val="000000"/>
          <w:sz w:val="28"/>
          <w:szCs w:val="28"/>
        </w:rPr>
      </w:pPr>
      <w:r>
        <w:rPr>
          <w:color w:val="000000"/>
          <w:sz w:val="28"/>
          <w:szCs w:val="28"/>
        </w:rPr>
        <w:t xml:space="preserve">35) оказание поддержки социально ориентированным некоммерческим организациям в пределах полномочий, установленных </w:t>
      </w:r>
      <w:hyperlink r:id="rId9" w:history="1">
        <w:r>
          <w:rPr>
            <w:rStyle w:val="a3"/>
            <w:color w:val="000000"/>
            <w:sz w:val="28"/>
            <w:szCs w:val="28"/>
            <w:u w:val="none"/>
          </w:rPr>
          <w:t>статьями 31.1</w:t>
        </w:r>
      </w:hyperlink>
      <w:r>
        <w:rPr>
          <w:color w:val="000000"/>
          <w:sz w:val="28"/>
          <w:szCs w:val="28"/>
        </w:rPr>
        <w:t xml:space="preserve"> и </w:t>
      </w:r>
      <w:hyperlink r:id="rId10" w:history="1">
        <w:r>
          <w:rPr>
            <w:rStyle w:val="a3"/>
            <w:color w:val="000000"/>
            <w:sz w:val="28"/>
            <w:szCs w:val="28"/>
            <w:u w:val="none"/>
          </w:rPr>
          <w:t>31.3</w:t>
        </w:r>
      </w:hyperlink>
      <w:r>
        <w:rPr>
          <w:color w:val="000000"/>
          <w:sz w:val="28"/>
          <w:szCs w:val="28"/>
        </w:rPr>
        <w:t xml:space="preserve"> Федерального закона от 12 января 1996 года № 7-ФЗ «О некоммерческих организациях»;</w:t>
      </w:r>
    </w:p>
    <w:p w:rsidR="00B53574" w:rsidRDefault="00B53574" w:rsidP="00B53574">
      <w:pPr>
        <w:autoSpaceDE w:val="0"/>
        <w:autoSpaceDN w:val="0"/>
        <w:adjustRightInd w:val="0"/>
        <w:ind w:firstLine="540"/>
        <w:jc w:val="both"/>
        <w:rPr>
          <w:color w:val="000000"/>
          <w:sz w:val="28"/>
          <w:szCs w:val="28"/>
        </w:rPr>
      </w:pPr>
      <w:r>
        <w:rPr>
          <w:color w:val="000000"/>
          <w:sz w:val="28"/>
          <w:szCs w:val="28"/>
        </w:rPr>
        <w:t>36) осуществление муниципального контроля за проведением муниципальных лотерей;</w:t>
      </w:r>
    </w:p>
    <w:p w:rsidR="00B53574" w:rsidRDefault="00B53574" w:rsidP="00B53574">
      <w:pPr>
        <w:autoSpaceDE w:val="0"/>
        <w:autoSpaceDN w:val="0"/>
        <w:adjustRightInd w:val="0"/>
        <w:ind w:firstLine="540"/>
        <w:jc w:val="both"/>
        <w:rPr>
          <w:color w:val="000000"/>
          <w:sz w:val="28"/>
          <w:szCs w:val="28"/>
        </w:rPr>
      </w:pPr>
      <w:r>
        <w:rPr>
          <w:color w:val="000000"/>
          <w:sz w:val="28"/>
          <w:szCs w:val="28"/>
        </w:rPr>
        <w:t>37) осуществление муниципального контроля на территории особой экономической зоны;</w:t>
      </w:r>
    </w:p>
    <w:p w:rsidR="00B53574" w:rsidRDefault="00B53574" w:rsidP="00B53574">
      <w:pPr>
        <w:autoSpaceDE w:val="0"/>
        <w:autoSpaceDN w:val="0"/>
        <w:adjustRightInd w:val="0"/>
        <w:ind w:firstLine="540"/>
        <w:jc w:val="both"/>
        <w:rPr>
          <w:color w:val="000000"/>
          <w:sz w:val="28"/>
          <w:szCs w:val="28"/>
        </w:rPr>
      </w:pPr>
      <w:r>
        <w:rPr>
          <w:color w:val="000000"/>
          <w:sz w:val="28"/>
          <w:szCs w:val="28"/>
        </w:rPr>
        <w:t xml:space="preserve">38) обеспечение выполнения работ, необходимых для создания искусственных земельных участков для нужд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1" w:history="1">
        <w:r>
          <w:rPr>
            <w:rStyle w:val="a3"/>
            <w:color w:val="000000"/>
            <w:sz w:val="28"/>
            <w:szCs w:val="28"/>
            <w:u w:val="none"/>
          </w:rPr>
          <w:t>законом</w:t>
        </w:r>
      </w:hyperlink>
      <w:r>
        <w:rPr>
          <w:color w:val="000000"/>
          <w:sz w:val="28"/>
          <w:szCs w:val="28"/>
        </w:rPr>
        <w:t>;</w:t>
      </w:r>
    </w:p>
    <w:p w:rsidR="00B53574" w:rsidRDefault="00B53574" w:rsidP="00B53574">
      <w:pPr>
        <w:autoSpaceDE w:val="0"/>
        <w:autoSpaceDN w:val="0"/>
        <w:adjustRightInd w:val="0"/>
        <w:ind w:firstLine="540"/>
        <w:jc w:val="both"/>
        <w:rPr>
          <w:color w:val="000000"/>
          <w:sz w:val="28"/>
          <w:szCs w:val="28"/>
        </w:rPr>
      </w:pPr>
      <w:r>
        <w:rPr>
          <w:color w:val="000000"/>
          <w:sz w:val="28"/>
          <w:szCs w:val="28"/>
        </w:rPr>
        <w:t>39) осуществление мер по противодействию коррупции в границах Сельского поселения.</w:t>
      </w:r>
    </w:p>
    <w:p w:rsidR="00B53574" w:rsidRDefault="00B53574" w:rsidP="00B53574">
      <w:pPr>
        <w:autoSpaceDE w:val="0"/>
        <w:autoSpaceDN w:val="0"/>
        <w:adjustRightInd w:val="0"/>
        <w:ind w:firstLine="567"/>
        <w:jc w:val="both"/>
        <w:rPr>
          <w:color w:val="000000"/>
          <w:sz w:val="28"/>
          <w:szCs w:val="28"/>
        </w:rPr>
      </w:pPr>
      <w:r>
        <w:rPr>
          <w:color w:val="000000"/>
          <w:sz w:val="28"/>
          <w:szCs w:val="28"/>
        </w:rPr>
        <w:t>2.</w:t>
      </w:r>
      <w:r>
        <w:rPr>
          <w:color w:val="000000"/>
        </w:rPr>
        <w:t xml:space="preserve"> </w:t>
      </w:r>
      <w:r>
        <w:rPr>
          <w:color w:val="000000"/>
          <w:sz w:val="28"/>
          <w:szCs w:val="28"/>
        </w:rPr>
        <w:t>Органы местного самоуправления Сельского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Сельского поселения в бюджет муниципального района в соответствии с Бюджетным кодексом Российской Федерации.</w:t>
      </w:r>
    </w:p>
    <w:p w:rsidR="00B53574" w:rsidRDefault="00B53574" w:rsidP="00B53574">
      <w:pPr>
        <w:autoSpaceDE w:val="0"/>
        <w:autoSpaceDN w:val="0"/>
        <w:adjustRightInd w:val="0"/>
        <w:ind w:firstLine="540"/>
        <w:jc w:val="both"/>
        <w:rPr>
          <w:color w:val="000000"/>
          <w:sz w:val="28"/>
          <w:szCs w:val="28"/>
        </w:rPr>
      </w:pPr>
      <w:r>
        <w:rPr>
          <w:color w:val="000000"/>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53574" w:rsidRDefault="00B53574" w:rsidP="00B53574">
      <w:pPr>
        <w:autoSpaceDE w:val="0"/>
        <w:autoSpaceDN w:val="0"/>
        <w:adjustRightInd w:val="0"/>
        <w:ind w:firstLine="540"/>
        <w:jc w:val="both"/>
        <w:rPr>
          <w:color w:val="000000"/>
          <w:sz w:val="28"/>
          <w:szCs w:val="28"/>
        </w:rPr>
      </w:pPr>
      <w:r>
        <w:rPr>
          <w:color w:val="000000"/>
          <w:sz w:val="28"/>
          <w:szCs w:val="28"/>
        </w:rPr>
        <w:t>Для осуществления переданных в соответствии с указанным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Сельского поселения.</w:t>
      </w:r>
    </w:p>
    <w:p w:rsidR="00B53574" w:rsidRDefault="00B53574" w:rsidP="00B53574">
      <w:pPr>
        <w:ind w:firstLine="567"/>
        <w:jc w:val="both"/>
        <w:rPr>
          <w:bCs/>
          <w:color w:val="000000"/>
          <w:sz w:val="28"/>
          <w:szCs w:val="28"/>
        </w:rPr>
      </w:pPr>
    </w:p>
    <w:p w:rsidR="00B53574" w:rsidRDefault="00B53574" w:rsidP="00B53574">
      <w:pPr>
        <w:ind w:firstLine="567"/>
        <w:jc w:val="both"/>
        <w:rPr>
          <w:b/>
          <w:color w:val="000000"/>
          <w:sz w:val="28"/>
          <w:szCs w:val="28"/>
        </w:rPr>
      </w:pPr>
      <w:r>
        <w:rPr>
          <w:b/>
          <w:bCs/>
          <w:color w:val="000000"/>
          <w:sz w:val="28"/>
          <w:szCs w:val="28"/>
        </w:rPr>
        <w:t>Статья 4. Права органов местного самоуправления Сельского поселения на решение вопросов, не отнесенных к вопросам местного значения Сельского поселения</w:t>
      </w:r>
    </w:p>
    <w:p w:rsidR="00B53574" w:rsidRDefault="00B53574" w:rsidP="00B53574">
      <w:pPr>
        <w:ind w:firstLine="567"/>
        <w:jc w:val="both"/>
        <w:rPr>
          <w:color w:val="000000"/>
          <w:sz w:val="28"/>
          <w:szCs w:val="28"/>
        </w:rPr>
      </w:pPr>
    </w:p>
    <w:p w:rsidR="00B53574" w:rsidRDefault="00B53574" w:rsidP="00B53574">
      <w:pPr>
        <w:autoSpaceDE w:val="0"/>
        <w:autoSpaceDN w:val="0"/>
        <w:adjustRightInd w:val="0"/>
        <w:ind w:firstLine="540"/>
        <w:jc w:val="both"/>
        <w:rPr>
          <w:color w:val="000000"/>
          <w:sz w:val="28"/>
          <w:szCs w:val="28"/>
        </w:rPr>
      </w:pPr>
      <w:r>
        <w:rPr>
          <w:color w:val="000000"/>
          <w:sz w:val="28"/>
          <w:szCs w:val="28"/>
        </w:rPr>
        <w:lastRenderedPageBreak/>
        <w:t>1. Органы местного самоуправления Сельского поселения имеют право на:</w:t>
      </w:r>
    </w:p>
    <w:p w:rsidR="00B53574" w:rsidRDefault="00B53574" w:rsidP="00B53574">
      <w:pPr>
        <w:autoSpaceDE w:val="0"/>
        <w:autoSpaceDN w:val="0"/>
        <w:adjustRightInd w:val="0"/>
        <w:ind w:firstLine="540"/>
        <w:jc w:val="both"/>
        <w:rPr>
          <w:color w:val="000000"/>
          <w:sz w:val="28"/>
          <w:szCs w:val="28"/>
        </w:rPr>
      </w:pPr>
      <w:r>
        <w:rPr>
          <w:color w:val="000000"/>
          <w:sz w:val="28"/>
          <w:szCs w:val="28"/>
        </w:rPr>
        <w:t>1) создание музеев Сельского поселения;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2) совершение нотариальных действий, предусмотренных законодательством, в случае отсутствия в Сельском поселении нотариуса;</w:t>
      </w:r>
    </w:p>
    <w:p w:rsidR="00B53574" w:rsidRDefault="00B53574" w:rsidP="00B53574">
      <w:pPr>
        <w:autoSpaceDE w:val="0"/>
        <w:autoSpaceDN w:val="0"/>
        <w:adjustRightInd w:val="0"/>
        <w:ind w:firstLine="540"/>
        <w:jc w:val="both"/>
        <w:rPr>
          <w:color w:val="000000"/>
          <w:sz w:val="28"/>
          <w:szCs w:val="28"/>
        </w:rPr>
      </w:pPr>
      <w:r>
        <w:rPr>
          <w:color w:val="000000"/>
          <w:sz w:val="28"/>
          <w:szCs w:val="28"/>
        </w:rPr>
        <w:t>3) участие в осуществлении деятельности по опеке и попечительству;</w:t>
      </w:r>
    </w:p>
    <w:p w:rsidR="00B53574" w:rsidRDefault="00B53574" w:rsidP="00B53574">
      <w:pPr>
        <w:autoSpaceDE w:val="0"/>
        <w:autoSpaceDN w:val="0"/>
        <w:adjustRightInd w:val="0"/>
        <w:ind w:firstLine="540"/>
        <w:jc w:val="both"/>
        <w:rPr>
          <w:color w:val="000000"/>
          <w:sz w:val="28"/>
          <w:szCs w:val="28"/>
        </w:rPr>
      </w:pPr>
      <w:r>
        <w:rPr>
          <w:color w:val="000000"/>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7) создание муниципальной пожарной охраны;</w:t>
      </w:r>
    </w:p>
    <w:p w:rsidR="00B53574" w:rsidRDefault="00B53574" w:rsidP="00B53574">
      <w:pPr>
        <w:autoSpaceDE w:val="0"/>
        <w:autoSpaceDN w:val="0"/>
        <w:adjustRightInd w:val="0"/>
        <w:ind w:firstLine="540"/>
        <w:jc w:val="both"/>
        <w:rPr>
          <w:color w:val="000000"/>
          <w:sz w:val="28"/>
          <w:szCs w:val="28"/>
        </w:rPr>
      </w:pPr>
      <w:r>
        <w:rPr>
          <w:color w:val="000000"/>
          <w:sz w:val="28"/>
          <w:szCs w:val="28"/>
        </w:rPr>
        <w:t>8) создание условий для развития туризма;</w:t>
      </w:r>
    </w:p>
    <w:p w:rsidR="00B53574" w:rsidRDefault="00B53574" w:rsidP="00B53574">
      <w:pPr>
        <w:autoSpaceDE w:val="0"/>
        <w:autoSpaceDN w:val="0"/>
        <w:adjustRightInd w:val="0"/>
        <w:ind w:firstLine="540"/>
        <w:jc w:val="both"/>
        <w:rPr>
          <w:color w:val="000000"/>
          <w:sz w:val="28"/>
          <w:szCs w:val="28"/>
        </w:rPr>
      </w:pPr>
      <w:r>
        <w:rPr>
          <w:color w:val="000000"/>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 w:history="1">
        <w:r>
          <w:rPr>
            <w:rStyle w:val="a3"/>
            <w:color w:val="000000"/>
            <w:sz w:val="28"/>
            <w:szCs w:val="28"/>
            <w:u w:val="none"/>
          </w:rPr>
          <w:t>законом</w:t>
        </w:r>
      </w:hyperlink>
      <w:r>
        <w:rPr>
          <w:color w:val="000000"/>
          <w:sz w:val="28"/>
          <w:szCs w:val="28"/>
        </w:rPr>
        <w:t xml:space="preserve"> от 24 ноября 1995 года № 181-ФЗ «О социальной защите инвалидов в Российской Федерации».</w:t>
      </w:r>
    </w:p>
    <w:p w:rsidR="00B53574" w:rsidRDefault="00B53574" w:rsidP="00B53574">
      <w:pPr>
        <w:ind w:firstLine="567"/>
        <w:jc w:val="both"/>
        <w:rPr>
          <w:color w:val="000000"/>
          <w:sz w:val="28"/>
          <w:szCs w:val="28"/>
        </w:rPr>
      </w:pPr>
      <w:r>
        <w:rPr>
          <w:color w:val="000000"/>
          <w:sz w:val="28"/>
          <w:szCs w:val="28"/>
        </w:rPr>
        <w:t xml:space="preserve"> 2. 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Башкортостан,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53574" w:rsidRDefault="00B53574" w:rsidP="00B53574">
      <w:pPr>
        <w:ind w:firstLine="567"/>
        <w:jc w:val="both"/>
        <w:rPr>
          <w:bCs/>
          <w:color w:val="000000"/>
          <w:sz w:val="28"/>
          <w:szCs w:val="28"/>
        </w:rPr>
      </w:pPr>
    </w:p>
    <w:p w:rsidR="00B53574" w:rsidRDefault="00B53574" w:rsidP="00B53574">
      <w:pPr>
        <w:ind w:firstLine="567"/>
        <w:jc w:val="both"/>
        <w:rPr>
          <w:b/>
          <w:color w:val="000000"/>
          <w:sz w:val="28"/>
          <w:szCs w:val="28"/>
        </w:rPr>
      </w:pPr>
      <w:r>
        <w:rPr>
          <w:b/>
          <w:bCs/>
          <w:color w:val="000000"/>
          <w:sz w:val="28"/>
          <w:szCs w:val="28"/>
        </w:rPr>
        <w:t>Статья 5. Полномочия органов местного самоуправления по решению вопросов местного значения</w:t>
      </w:r>
    </w:p>
    <w:p w:rsidR="00B53574" w:rsidRDefault="00B53574" w:rsidP="00B53574">
      <w:pPr>
        <w:ind w:firstLine="567"/>
        <w:jc w:val="both"/>
        <w:rPr>
          <w:color w:val="000000"/>
          <w:sz w:val="28"/>
          <w:szCs w:val="28"/>
        </w:rPr>
      </w:pPr>
    </w:p>
    <w:p w:rsidR="00B53574" w:rsidRDefault="00B53574" w:rsidP="00B53574">
      <w:pPr>
        <w:ind w:firstLine="567"/>
        <w:jc w:val="both"/>
        <w:rPr>
          <w:color w:val="000000"/>
          <w:sz w:val="28"/>
          <w:szCs w:val="28"/>
        </w:rPr>
      </w:pPr>
      <w:r>
        <w:rPr>
          <w:color w:val="000000"/>
          <w:sz w:val="28"/>
          <w:szCs w:val="28"/>
        </w:rPr>
        <w:t>1. В целях решения вопросов местного значения органы местного самоуправления Сельского поселения обладают следующими полномочиями:</w:t>
      </w:r>
    </w:p>
    <w:p w:rsidR="00B53574" w:rsidRDefault="00B53574" w:rsidP="00B53574">
      <w:pPr>
        <w:autoSpaceDE w:val="0"/>
        <w:autoSpaceDN w:val="0"/>
        <w:adjustRightInd w:val="0"/>
        <w:ind w:firstLine="540"/>
        <w:jc w:val="both"/>
        <w:rPr>
          <w:color w:val="000000"/>
          <w:sz w:val="28"/>
          <w:szCs w:val="28"/>
        </w:rPr>
      </w:pPr>
      <w:r>
        <w:rPr>
          <w:color w:val="000000"/>
          <w:sz w:val="28"/>
          <w:szCs w:val="28"/>
        </w:rPr>
        <w:t>1) принятие устава Сельского поселения и внесение в него изменений и дополнений, издание муниципальных правовых актов;</w:t>
      </w:r>
    </w:p>
    <w:p w:rsidR="00B53574" w:rsidRDefault="00B53574" w:rsidP="00B53574">
      <w:pPr>
        <w:autoSpaceDE w:val="0"/>
        <w:autoSpaceDN w:val="0"/>
        <w:adjustRightInd w:val="0"/>
        <w:ind w:firstLine="540"/>
        <w:jc w:val="both"/>
        <w:rPr>
          <w:color w:val="000000"/>
          <w:sz w:val="28"/>
          <w:szCs w:val="28"/>
        </w:rPr>
      </w:pPr>
      <w:r>
        <w:rPr>
          <w:color w:val="000000"/>
          <w:sz w:val="28"/>
          <w:szCs w:val="28"/>
        </w:rPr>
        <w:lastRenderedPageBreak/>
        <w:t>2) установление официальных символов Сельского поселения;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B53574" w:rsidRDefault="00B53574" w:rsidP="00B53574">
      <w:pPr>
        <w:autoSpaceDE w:val="0"/>
        <w:autoSpaceDN w:val="0"/>
        <w:adjustRightInd w:val="0"/>
        <w:ind w:firstLine="540"/>
        <w:jc w:val="both"/>
        <w:rPr>
          <w:color w:val="000000"/>
          <w:sz w:val="28"/>
          <w:szCs w:val="28"/>
        </w:rPr>
      </w:pPr>
      <w:r>
        <w:rPr>
          <w:color w:val="000000"/>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53574" w:rsidRDefault="00B53574" w:rsidP="00B53574">
      <w:pPr>
        <w:autoSpaceDE w:val="0"/>
        <w:autoSpaceDN w:val="0"/>
        <w:adjustRightInd w:val="0"/>
        <w:ind w:firstLine="540"/>
        <w:jc w:val="both"/>
        <w:rPr>
          <w:color w:val="000000"/>
          <w:sz w:val="28"/>
          <w:szCs w:val="28"/>
        </w:rPr>
      </w:pPr>
      <w:r>
        <w:rPr>
          <w:color w:val="000000"/>
          <w:sz w:val="28"/>
          <w:szCs w:val="28"/>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B53574" w:rsidRDefault="00B53574" w:rsidP="00B53574">
      <w:pPr>
        <w:autoSpaceDE w:val="0"/>
        <w:autoSpaceDN w:val="0"/>
        <w:adjustRightInd w:val="0"/>
        <w:ind w:firstLine="540"/>
        <w:jc w:val="both"/>
        <w:rPr>
          <w:color w:val="000000"/>
          <w:sz w:val="28"/>
          <w:szCs w:val="28"/>
        </w:rPr>
      </w:pPr>
      <w:r>
        <w:rPr>
          <w:color w:val="000000"/>
          <w:sz w:val="28"/>
          <w:szCs w:val="28"/>
        </w:rPr>
        <w:t xml:space="preserve">6) полномочиями по организации теплоснабжения, предусмотренными Федеральным </w:t>
      </w:r>
      <w:hyperlink r:id="rId13" w:history="1">
        <w:r>
          <w:rPr>
            <w:rStyle w:val="a3"/>
            <w:color w:val="000000"/>
            <w:sz w:val="28"/>
            <w:szCs w:val="28"/>
            <w:u w:val="none"/>
          </w:rPr>
          <w:t>законом</w:t>
        </w:r>
      </w:hyperlink>
      <w:r>
        <w:rPr>
          <w:color w:val="000000"/>
          <w:sz w:val="28"/>
          <w:szCs w:val="28"/>
        </w:rPr>
        <w:t xml:space="preserve"> «О теплоснабжении»;</w:t>
      </w:r>
    </w:p>
    <w:p w:rsidR="00B53574" w:rsidRDefault="00B53574" w:rsidP="00B53574">
      <w:pPr>
        <w:autoSpaceDE w:val="0"/>
        <w:autoSpaceDN w:val="0"/>
        <w:adjustRightInd w:val="0"/>
        <w:ind w:firstLine="540"/>
        <w:jc w:val="both"/>
        <w:rPr>
          <w:color w:val="000000"/>
          <w:sz w:val="28"/>
          <w:szCs w:val="28"/>
        </w:rPr>
      </w:pPr>
      <w:r>
        <w:rPr>
          <w:color w:val="000000"/>
          <w:sz w:val="28"/>
          <w:szCs w:val="28"/>
        </w:rPr>
        <w:t xml:space="preserve">7) полномочиями в сфере водоснабжения и водоотведения, предусмотренными Федеральным </w:t>
      </w:r>
      <w:hyperlink r:id="rId14" w:history="1">
        <w:r>
          <w:rPr>
            <w:rStyle w:val="a3"/>
            <w:color w:val="000000"/>
            <w:sz w:val="28"/>
            <w:szCs w:val="28"/>
            <w:u w:val="none"/>
          </w:rPr>
          <w:t>законом</w:t>
        </w:r>
      </w:hyperlink>
      <w:r>
        <w:rPr>
          <w:color w:val="000000"/>
          <w:sz w:val="28"/>
          <w:szCs w:val="28"/>
        </w:rPr>
        <w:t xml:space="preserve"> «О водоснабжении и водоотведении»;</w:t>
      </w:r>
    </w:p>
    <w:p w:rsidR="00B53574" w:rsidRDefault="00B53574" w:rsidP="00B53574">
      <w:pPr>
        <w:autoSpaceDE w:val="0"/>
        <w:autoSpaceDN w:val="0"/>
        <w:adjustRightInd w:val="0"/>
        <w:ind w:firstLine="540"/>
        <w:jc w:val="both"/>
        <w:rPr>
          <w:color w:val="000000"/>
          <w:sz w:val="28"/>
          <w:szCs w:val="28"/>
        </w:rPr>
      </w:pPr>
      <w:r>
        <w:rPr>
          <w:color w:val="000000"/>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Сельского поселения, преобразования Сельского поселения;</w:t>
      </w:r>
    </w:p>
    <w:p w:rsidR="00B53574" w:rsidRDefault="00B53574" w:rsidP="00B53574">
      <w:pPr>
        <w:autoSpaceDE w:val="0"/>
        <w:autoSpaceDN w:val="0"/>
        <w:adjustRightInd w:val="0"/>
        <w:ind w:firstLine="540"/>
        <w:jc w:val="both"/>
        <w:rPr>
          <w:color w:val="000000"/>
          <w:sz w:val="28"/>
          <w:szCs w:val="28"/>
        </w:rPr>
      </w:pPr>
      <w:r>
        <w:rPr>
          <w:color w:val="000000"/>
          <w:sz w:val="28"/>
          <w:szCs w:val="28"/>
        </w:rPr>
        <w:t xml:space="preserve">9) принятие и организация выполнения планов и программ комплексного социально-экономического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w:t>
      </w:r>
      <w:hyperlink r:id="rId15" w:history="1">
        <w:r>
          <w:rPr>
            <w:rStyle w:val="a3"/>
            <w:color w:val="000000"/>
            <w:sz w:val="28"/>
            <w:szCs w:val="28"/>
            <w:u w:val="none"/>
          </w:rPr>
          <w:t>порядке</w:t>
        </w:r>
      </w:hyperlink>
      <w:r>
        <w:rPr>
          <w:color w:val="000000"/>
          <w:sz w:val="28"/>
          <w:szCs w:val="28"/>
        </w:rPr>
        <w:t>, установленном Правительством Российской Федерации;</w:t>
      </w:r>
    </w:p>
    <w:p w:rsidR="00B53574" w:rsidRDefault="00B53574" w:rsidP="00B53574">
      <w:pPr>
        <w:autoSpaceDE w:val="0"/>
        <w:autoSpaceDN w:val="0"/>
        <w:adjustRightInd w:val="0"/>
        <w:ind w:firstLine="540"/>
        <w:jc w:val="both"/>
        <w:rPr>
          <w:color w:val="000000"/>
          <w:sz w:val="28"/>
          <w:szCs w:val="28"/>
        </w:rPr>
      </w:pPr>
      <w:r>
        <w:rPr>
          <w:color w:val="000000"/>
          <w:sz w:val="28"/>
          <w:szCs w:val="28"/>
        </w:rPr>
        <w:t xml:space="preserve">10) разработка и утверждение </w:t>
      </w:r>
      <w:hyperlink r:id="rId16" w:history="1">
        <w:r>
          <w:rPr>
            <w:rStyle w:val="a3"/>
            <w:color w:val="000000"/>
            <w:sz w:val="28"/>
            <w:szCs w:val="28"/>
            <w:u w:val="none"/>
          </w:rPr>
          <w:t>программ</w:t>
        </w:r>
      </w:hyperlink>
      <w:r>
        <w:rPr>
          <w:color w:val="000000"/>
          <w:sz w:val="28"/>
          <w:szCs w:val="28"/>
        </w:rPr>
        <w:t xml:space="preserve"> комплексного развития систем коммунальной инфраструктуры Сельского поселения, требования к которым устанавливаются Правительством Российской Федерации;</w:t>
      </w:r>
    </w:p>
    <w:p w:rsidR="00B53574" w:rsidRDefault="00B53574" w:rsidP="00B53574">
      <w:pPr>
        <w:autoSpaceDE w:val="0"/>
        <w:autoSpaceDN w:val="0"/>
        <w:adjustRightInd w:val="0"/>
        <w:ind w:firstLine="540"/>
        <w:jc w:val="both"/>
        <w:rPr>
          <w:color w:val="000000"/>
          <w:sz w:val="28"/>
          <w:szCs w:val="28"/>
        </w:rPr>
      </w:pPr>
      <w:r>
        <w:rPr>
          <w:color w:val="000000"/>
          <w:sz w:val="28"/>
          <w:szCs w:val="28"/>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Сельского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
    <w:p w:rsidR="00B53574" w:rsidRDefault="00B53574" w:rsidP="00B53574">
      <w:pPr>
        <w:autoSpaceDE w:val="0"/>
        <w:autoSpaceDN w:val="0"/>
        <w:adjustRightInd w:val="0"/>
        <w:ind w:firstLine="540"/>
        <w:jc w:val="both"/>
        <w:rPr>
          <w:color w:val="000000"/>
          <w:sz w:val="28"/>
          <w:szCs w:val="28"/>
        </w:rPr>
      </w:pPr>
      <w:r>
        <w:rPr>
          <w:color w:val="000000"/>
          <w:sz w:val="28"/>
          <w:szCs w:val="28"/>
        </w:rPr>
        <w:t>12) осуществление международных и внешнеэкономических связей в соответствии с федеральными законами;</w:t>
      </w:r>
    </w:p>
    <w:p w:rsidR="00B53574" w:rsidRDefault="00B53574" w:rsidP="00B53574">
      <w:pPr>
        <w:autoSpaceDE w:val="0"/>
        <w:autoSpaceDN w:val="0"/>
        <w:adjustRightInd w:val="0"/>
        <w:ind w:firstLine="540"/>
        <w:jc w:val="both"/>
        <w:rPr>
          <w:color w:val="000000"/>
          <w:sz w:val="28"/>
          <w:szCs w:val="28"/>
        </w:rPr>
      </w:pPr>
      <w:r>
        <w:rPr>
          <w:color w:val="000000"/>
          <w:sz w:val="28"/>
          <w:szCs w:val="28"/>
        </w:rPr>
        <w:t xml:space="preserve">13) организация подготовки, переподготовки и повышения квалификации выборных должностных лиц местного самоуправления, </w:t>
      </w:r>
      <w:r>
        <w:rPr>
          <w:color w:val="000000"/>
          <w:sz w:val="28"/>
          <w:szCs w:val="28"/>
        </w:rPr>
        <w:lastRenderedPageBreak/>
        <w:t>членов выборных органов местного самоуправления, депутатов представительных органов Сельского поселения, а также профессиональной подготовки, переподготовки и повышения квалификации муниципальных служащих и работников муниципальных учреждений;</w:t>
      </w:r>
    </w:p>
    <w:p w:rsidR="00B53574" w:rsidRDefault="00B53574" w:rsidP="00B53574">
      <w:pPr>
        <w:autoSpaceDE w:val="0"/>
        <w:autoSpaceDN w:val="0"/>
        <w:adjustRightInd w:val="0"/>
        <w:ind w:firstLine="540"/>
        <w:jc w:val="both"/>
        <w:rPr>
          <w:color w:val="000000"/>
          <w:sz w:val="28"/>
          <w:szCs w:val="28"/>
        </w:rPr>
      </w:pPr>
      <w:r>
        <w:rPr>
          <w:color w:val="000000"/>
          <w:sz w:val="28"/>
          <w:szCs w:val="28"/>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w:t>
      </w:r>
      <w:hyperlink r:id="rId17" w:history="1">
        <w:r>
          <w:rPr>
            <w:rStyle w:val="a3"/>
            <w:color w:val="000000"/>
            <w:sz w:val="28"/>
            <w:szCs w:val="28"/>
            <w:u w:val="none"/>
          </w:rPr>
          <w:t>законодательством</w:t>
        </w:r>
      </w:hyperlink>
      <w:r>
        <w:rPr>
          <w:color w:val="000000"/>
          <w:sz w:val="28"/>
          <w:szCs w:val="28"/>
        </w:rPr>
        <w:t xml:space="preserve"> об энергосбережении и о повышении энергетической эффективности;</w:t>
      </w:r>
    </w:p>
    <w:p w:rsidR="00B53574" w:rsidRDefault="00B53574" w:rsidP="00B53574">
      <w:pPr>
        <w:autoSpaceDE w:val="0"/>
        <w:autoSpaceDN w:val="0"/>
        <w:adjustRightInd w:val="0"/>
        <w:ind w:firstLine="540"/>
        <w:jc w:val="both"/>
        <w:rPr>
          <w:color w:val="000000"/>
          <w:sz w:val="28"/>
          <w:szCs w:val="28"/>
        </w:rPr>
      </w:pPr>
      <w:r>
        <w:rPr>
          <w:color w:val="000000"/>
          <w:sz w:val="28"/>
          <w:szCs w:val="28"/>
        </w:rPr>
        <w:t>15) иными полномочиями в соответствии с Федеральным законом, Уставом Сельского поселения.</w:t>
      </w:r>
    </w:p>
    <w:p w:rsidR="00B53574" w:rsidRDefault="00B53574" w:rsidP="00B53574">
      <w:pPr>
        <w:ind w:firstLine="567"/>
        <w:jc w:val="both"/>
        <w:rPr>
          <w:color w:val="000000"/>
          <w:sz w:val="28"/>
          <w:szCs w:val="28"/>
        </w:rPr>
      </w:pPr>
      <w:r>
        <w:rPr>
          <w:color w:val="000000"/>
          <w:sz w:val="28"/>
          <w:szCs w:val="28"/>
        </w:rPr>
        <w:t>2. Органы местного самоуправления Сельского поселения могут принять решения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Федеральным законом.</w:t>
      </w:r>
    </w:p>
    <w:p w:rsidR="00B53574" w:rsidRDefault="00B53574" w:rsidP="00B53574">
      <w:pPr>
        <w:ind w:firstLine="567"/>
        <w:jc w:val="both"/>
        <w:rPr>
          <w:color w:val="000000"/>
          <w:sz w:val="28"/>
          <w:szCs w:val="28"/>
        </w:rPr>
      </w:pPr>
      <w:r>
        <w:rPr>
          <w:color w:val="000000"/>
          <w:sz w:val="28"/>
          <w:szCs w:val="28"/>
        </w:rPr>
        <w:t>Определение органа местного самоуправления, уполномоченного на принятие решения о привлечении граждан к выполнению на добровольной основе социально значимых для Сельского поселения работ, находится в ведении представительного органа местного самоуправления.</w:t>
      </w:r>
    </w:p>
    <w:p w:rsidR="00B53574" w:rsidRDefault="00B53574" w:rsidP="00B53574">
      <w:pPr>
        <w:ind w:firstLine="567"/>
        <w:jc w:val="both"/>
        <w:rPr>
          <w:color w:val="000000"/>
          <w:sz w:val="28"/>
          <w:szCs w:val="28"/>
        </w:rPr>
      </w:pPr>
      <w:r>
        <w:rPr>
          <w:color w:val="000000"/>
          <w:sz w:val="28"/>
          <w:szCs w:val="28"/>
        </w:rPr>
        <w:t>К социально значимым работам могут быть отнесены только работы, не требующие специальной профессиональной подготовки.</w:t>
      </w:r>
    </w:p>
    <w:p w:rsidR="00B53574" w:rsidRDefault="00B53574" w:rsidP="00B53574">
      <w:pPr>
        <w:ind w:firstLine="567"/>
        <w:jc w:val="both"/>
        <w:rPr>
          <w:color w:val="000000"/>
          <w:sz w:val="28"/>
          <w:szCs w:val="28"/>
        </w:rPr>
      </w:pPr>
      <w:r>
        <w:rPr>
          <w:color w:val="000000"/>
          <w:sz w:val="28"/>
          <w:szCs w:val="28"/>
        </w:rPr>
        <w:t>К выполнению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53574" w:rsidRDefault="00B53574" w:rsidP="00B53574">
      <w:pPr>
        <w:ind w:firstLine="567"/>
        <w:jc w:val="both"/>
        <w:rPr>
          <w:color w:val="000000"/>
          <w:sz w:val="28"/>
          <w:szCs w:val="28"/>
        </w:rPr>
      </w:pPr>
      <w:r>
        <w:rPr>
          <w:color w:val="000000"/>
          <w:sz w:val="28"/>
          <w:szCs w:val="28"/>
        </w:rPr>
        <w:t>3. Полномочия органов местного самоуправления, установленные Федеральным законом, осуществляются органами местного самоуправления Сельского поселения самостоятельно. Подчиненность органа местного самоуправления или должностного лица местного самоуправления Сельского поселения органу местного самоуправления или должностному лицу местного самоуправления другого муниципального образования не допускается.</w:t>
      </w:r>
    </w:p>
    <w:p w:rsidR="00B53574" w:rsidRDefault="00B53574" w:rsidP="00B53574">
      <w:pPr>
        <w:ind w:firstLine="567"/>
        <w:jc w:val="both"/>
        <w:rPr>
          <w:color w:val="000000"/>
          <w:sz w:val="28"/>
          <w:szCs w:val="28"/>
        </w:rPr>
      </w:pPr>
    </w:p>
    <w:p w:rsidR="001D1AAB" w:rsidRDefault="001D1AAB"/>
    <w:sectPr w:rsidR="001D1AAB" w:rsidSect="001D1A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B53574"/>
    <w:rsid w:val="001D1AAB"/>
    <w:rsid w:val="00B535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5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3574"/>
    <w:rPr>
      <w:color w:val="0000FF"/>
      <w:u w:val="single"/>
    </w:rPr>
  </w:style>
</w:styles>
</file>

<file path=word/webSettings.xml><?xml version="1.0" encoding="utf-8"?>
<w:webSettings xmlns:r="http://schemas.openxmlformats.org/officeDocument/2006/relationships" xmlns:w="http://schemas.openxmlformats.org/wordprocessingml/2006/main">
  <w:divs>
    <w:div w:id="91023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29A1E9C84BB384AFB441BBEA7FCF50714067F0BC39C36746C9C42F4750D87E95457248DF0C07DFE0HCJ" TargetMode="External"/><Relationship Id="rId13" Type="http://schemas.openxmlformats.org/officeDocument/2006/relationships/hyperlink" Target="consultantplus://offline/ref=658200BC45F03F679D9A14B0AFE419C22F282BD063EDA424FD549106A5D1EB8840B94D14CAA3600Ew47D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5829A1E9C84BB384AFB441BBEA7FCF50714065F6B536C36746C9C42F47E5H0J" TargetMode="External"/><Relationship Id="rId12" Type="http://schemas.openxmlformats.org/officeDocument/2006/relationships/hyperlink" Target="consultantplus://offline/ref=8B1A257237AFA5864B614EC523E658308117388149DA849DA6AA463BA64530K" TargetMode="External"/><Relationship Id="rId17" Type="http://schemas.openxmlformats.org/officeDocument/2006/relationships/hyperlink" Target="consultantplus://offline/ref=658200BC45F03F679D9A14B0AFE419C22F2F2FD26CE0A424FD549106A5wD71K" TargetMode="External"/><Relationship Id="rId2" Type="http://schemas.openxmlformats.org/officeDocument/2006/relationships/settings" Target="settings.xml"/><Relationship Id="rId16" Type="http://schemas.openxmlformats.org/officeDocument/2006/relationships/hyperlink" Target="consultantplus://offline/ref=658200BC45F03F679D9A14B0AFE419C22F2829D56AEEA424FD549106A5D1EB8840B94D13CEwA71K" TargetMode="External"/><Relationship Id="rId1" Type="http://schemas.openxmlformats.org/officeDocument/2006/relationships/styles" Target="styles.xml"/><Relationship Id="rId6" Type="http://schemas.openxmlformats.org/officeDocument/2006/relationships/hyperlink" Target="consultantplus://offline/ref=5829A1E9C84BB384AFB441BBEA7FCF50714065F6B536C36746C9C42F4750D87E9545724ADFE0HAJ" TargetMode="External"/><Relationship Id="rId11" Type="http://schemas.openxmlformats.org/officeDocument/2006/relationships/hyperlink" Target="consultantplus://offline/ref=5829A1E9C84BB384AFB441BBEA7FCF50714061F0B031C36746C9C42F47E5H0J" TargetMode="External"/><Relationship Id="rId5" Type="http://schemas.openxmlformats.org/officeDocument/2006/relationships/hyperlink" Target="consultantplus://offline/ref=5829A1E9C84BB384AFB441BBEA7FCF50714065F6B339C36746C9C42F4750D87E9545724BEDHDJ" TargetMode="External"/><Relationship Id="rId15" Type="http://schemas.openxmlformats.org/officeDocument/2006/relationships/hyperlink" Target="consultantplus://offline/ref=658200BC45F03F679D9A14B0AFE419C2282F25D66EE3F92EF50D9D04A2DEB49F47F04115CAA360w07CK" TargetMode="External"/><Relationship Id="rId10" Type="http://schemas.openxmlformats.org/officeDocument/2006/relationships/hyperlink" Target="consultantplus://offline/ref=5829A1E9C84BB384AFB441BBEA7FCF50714063F1B030C36746C9C42F4750D87E95457248D8E0HFJ" TargetMode="External"/><Relationship Id="rId19" Type="http://schemas.openxmlformats.org/officeDocument/2006/relationships/theme" Target="theme/theme1.xml"/><Relationship Id="rId4" Type="http://schemas.openxmlformats.org/officeDocument/2006/relationships/hyperlink" Target="consultantplus://offline/ref=5829A1E9C84BB384AFB441BBEA7FCF50714760F6B030C36746C9C42F4750D87E95457248DF0C04D0E0H5J" TargetMode="External"/><Relationship Id="rId9" Type="http://schemas.openxmlformats.org/officeDocument/2006/relationships/hyperlink" Target="consultantplus://offline/ref=5829A1E9C84BB384AFB441BBEA7FCF50714063F1B030C36746C9C42F4750D87E95457248DCE0H8J" TargetMode="External"/><Relationship Id="rId14" Type="http://schemas.openxmlformats.org/officeDocument/2006/relationships/hyperlink" Target="consultantplus://offline/ref=658200BC45F03F679D9A14B0AFE419C22F282BD063EEA424FD549106A5D1EB8840B94D14CAA3600Fw47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2819</Words>
  <Characters>16072</Characters>
  <Application>Microsoft Office Word</Application>
  <DocSecurity>0</DocSecurity>
  <Lines>133</Lines>
  <Paragraphs>37</Paragraphs>
  <ScaleCrop>false</ScaleCrop>
  <Company/>
  <LinksUpToDate>false</LinksUpToDate>
  <CharactersWithSpaces>18854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2014-08-24T12:10:00Z</dcterms:created>
  <dcterms:modified xsi:type="dcterms:W3CDTF">2014-08-24T12:12:00Z</dcterms:modified>
</cp:coreProperties>
</file>