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8C" w:rsidRPr="00413197" w:rsidRDefault="00934E8C" w:rsidP="007976E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15933"/>
          <w:sz w:val="28"/>
          <w:szCs w:val="28"/>
          <w:lang w:eastAsia="ru-RU"/>
        </w:rPr>
      </w:pPr>
      <w:r w:rsidRPr="00413197">
        <w:rPr>
          <w:rFonts w:ascii="Times New Roman" w:eastAsia="Times New Roman" w:hAnsi="Times New Roman" w:cs="Times New Roman"/>
          <w:b/>
          <w:color w:val="315933"/>
          <w:sz w:val="28"/>
          <w:szCs w:val="28"/>
          <w:lang w:eastAsia="ru-RU"/>
        </w:rPr>
        <w:t>Министерство торговли и услуг Республики Башкортостан</w:t>
      </w:r>
    </w:p>
    <w:p w:rsidR="00934E8C" w:rsidRPr="00934E8C" w:rsidRDefault="00934E8C" w:rsidP="00797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</w:p>
    <w:p w:rsidR="00306131" w:rsidRPr="00860A08" w:rsidRDefault="00306131" w:rsidP="00797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32"/>
          <w:szCs w:val="32"/>
          <w:lang w:eastAsia="ru-RU"/>
        </w:rPr>
      </w:pPr>
      <w:r w:rsidRPr="00860A08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32"/>
          <w:szCs w:val="32"/>
          <w:lang w:eastAsia="ru-RU"/>
        </w:rPr>
        <w:t xml:space="preserve">ПАМЯТКА ПОТРЕБИТЕЛЮ. </w:t>
      </w:r>
    </w:p>
    <w:p w:rsidR="00DF6DE9" w:rsidRPr="00DF6DE9" w:rsidRDefault="00DF6DE9" w:rsidP="00797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70C0"/>
          <w:sz w:val="16"/>
          <w:szCs w:val="16"/>
          <w:lang w:eastAsia="ru-RU"/>
        </w:rPr>
      </w:pPr>
    </w:p>
    <w:p w:rsidR="00306131" w:rsidRPr="00AD69A2" w:rsidRDefault="00306131" w:rsidP="00797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</w:pPr>
      <w:r w:rsidRPr="00AD69A2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>НЕДОБРОСОВЕСТ</w:t>
      </w:r>
      <w:r w:rsidR="00AD69A2" w:rsidRPr="00AD69A2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>НАЯ ПРАКТИКА В СФЕРЕ</w:t>
      </w:r>
      <w:r w:rsidR="00860A08" w:rsidRPr="00860A08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 xml:space="preserve"> </w:t>
      </w:r>
      <w:r w:rsidR="00860A08" w:rsidRPr="00AD69A2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t>ФИНАНСОВ</w:t>
      </w:r>
    </w:p>
    <w:p w:rsidR="00306131" w:rsidRPr="007976E9" w:rsidRDefault="00306131" w:rsidP="00797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306131" w:rsidRPr="00390FA4" w:rsidRDefault="007976E9" w:rsidP="00797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BFD2B01" wp14:editId="0A678DF9">
            <wp:simplePos x="0" y="0"/>
            <wp:positionH relativeFrom="column">
              <wp:posOffset>-29210</wp:posOffset>
            </wp:positionH>
            <wp:positionV relativeFrom="paragraph">
              <wp:posOffset>20320</wp:posOffset>
            </wp:positionV>
            <wp:extent cx="1717040" cy="1205230"/>
            <wp:effectExtent l="0" t="0" r="0" b="0"/>
            <wp:wrapSquare wrapText="bothSides"/>
            <wp:docPr id="1" name="Рисунок 1" descr="D:\Users\Suleymanova.lkh\Desktop\placed_order_hu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uleymanova.lkh\Desktop\placed_order_hum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131" w:rsidRPr="00934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Современному человеку необходимо знать и соблюдать основы финансовой грамотности. Без этого он не сможет копить и сохранять деньги, разумно их расходовать и прибыльно вкладывать. </w:t>
      </w:r>
      <w:r w:rsidR="00390FA4" w:rsidRPr="008D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несколько </w:t>
      </w:r>
      <w:r w:rsidR="00D869F0" w:rsidRPr="008D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полезных </w:t>
      </w:r>
      <w:r w:rsidR="00390FA4" w:rsidRPr="008D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советов </w:t>
      </w:r>
      <w:r w:rsidR="00EF493F" w:rsidRPr="008D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правил, которые помогут противостоять недобросовестным практикам</w:t>
      </w:r>
      <w:r w:rsidR="00EF49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34E8C" w:rsidRPr="007976E9" w:rsidRDefault="00934E8C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4"/>
          <w:szCs w:val="24"/>
          <w:lang w:eastAsia="ru-RU"/>
        </w:rPr>
      </w:pPr>
    </w:p>
    <w:p w:rsidR="00B7342A" w:rsidRPr="007B0372" w:rsidRDefault="00B7342A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Многие банки предлагают вклад с повышенной ставкой, если часть денег инвестиру</w:t>
      </w:r>
      <w:r w:rsidR="00390FA4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ю</w:t>
      </w:r>
      <w:r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 xml:space="preserve">тся. </w:t>
      </w:r>
      <w:r w:rsidR="00934E8C" w:rsidRPr="00390FA4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Выгодно это или нет</w:t>
      </w:r>
      <w:r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?</w:t>
      </w:r>
      <w:r w:rsidR="007B0372" w:rsidRPr="007B03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34E8C" w:rsidRPr="00B7342A" w:rsidRDefault="007B0372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1AD3E16" wp14:editId="6E3379C7">
            <wp:simplePos x="0" y="0"/>
            <wp:positionH relativeFrom="column">
              <wp:posOffset>4516755</wp:posOffset>
            </wp:positionH>
            <wp:positionV relativeFrom="paragraph">
              <wp:posOffset>120015</wp:posOffset>
            </wp:positionV>
            <wp:extent cx="2035175" cy="1053465"/>
            <wp:effectExtent l="0" t="0" r="3175" b="0"/>
            <wp:wrapSquare wrapText="bothSides"/>
            <wp:docPr id="3" name="Рисунок 3" descr="D:\Users\Suleymanova.lkh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uleymanova.lkh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08" w:rsidRDefault="00B7342A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Банки могут предлагать </w:t>
      </w:r>
      <w:r w:rsidRPr="00FF5034">
        <w:rPr>
          <w:rFonts w:ascii="Times New Roman" w:eastAsia="Times New Roman" w:hAnsi="Times New Roman" w:cs="Times New Roman"/>
          <w:b/>
          <w:color w:val="2B2E33"/>
          <w:spacing w:val="-3"/>
          <w:sz w:val="28"/>
          <w:szCs w:val="28"/>
          <w:lang w:eastAsia="ru-RU"/>
        </w:rPr>
        <w:t>комбинированные вклады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 — част</w:t>
      </w:r>
      <w:r w:rsidR="00C9335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ь денег вкладывается </w:t>
      </w:r>
      <w:r w:rsidR="00934E8C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в депозит,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 часть — в инвестицион</w:t>
      </w:r>
      <w:r w:rsidR="00DF6DE9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ный продукт. Ставка по </w:t>
      </w:r>
      <w:r w:rsidR="00787DD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такому </w:t>
      </w:r>
      <w:r w:rsidR="00DF6DE9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депозиту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выше, </w:t>
      </w:r>
      <w:r w:rsidR="00DF6DE9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н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</w:t>
      </w:r>
      <w:r w:rsidR="00DF6DE9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часть средств, в</w:t>
      </w:r>
      <w:r w:rsidR="00DF6DE9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ложенная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 </w:t>
      </w:r>
      <w:r w:rsidR="00DF6DE9"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инвестиционный продукт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, оказывается под </w:t>
      </w:r>
      <w:r w:rsidR="00DF6DE9" w:rsidRPr="00DF6DE9">
        <w:rPr>
          <w:rFonts w:ascii="Times New Roman" w:eastAsia="Times New Roman" w:hAnsi="Times New Roman" w:cs="Times New Roman"/>
          <w:b/>
          <w:color w:val="2B2E33"/>
          <w:spacing w:val="-3"/>
          <w:sz w:val="28"/>
          <w:szCs w:val="28"/>
          <w:lang w:eastAsia="ru-RU"/>
        </w:rPr>
        <w:t>большим риском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, так как д</w:t>
      </w:r>
      <w:r w:rsidR="00860A08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ля нее действуют другие условия</w:t>
      </w:r>
      <w:r w:rsidR="00C9335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</w:p>
    <w:p w:rsidR="00860A08" w:rsidRPr="00860A08" w:rsidRDefault="00860A08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</w:p>
    <w:p w:rsidR="00DF6DE9" w:rsidRPr="00C93350" w:rsidRDefault="00FF5034" w:rsidP="00860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C93350">
        <w:rPr>
          <w:rFonts w:ascii="Times New Roman" w:eastAsia="Times New Roman" w:hAnsi="Times New Roman" w:cs="Times New Roman"/>
          <w:b/>
          <w:i/>
          <w:color w:val="C00000"/>
          <w:spacing w:val="-3"/>
          <w:sz w:val="28"/>
          <w:szCs w:val="28"/>
          <w:lang w:eastAsia="ru-RU"/>
        </w:rPr>
        <w:t>Следует знать!</w:t>
      </w:r>
      <w:r w:rsidR="00DF6DE9" w:rsidRPr="00C93350">
        <w:rPr>
          <w:rFonts w:ascii="Times New Roman" w:eastAsia="Times New Roman" w:hAnsi="Times New Roman" w:cs="Times New Roman"/>
          <w:b/>
          <w:i/>
          <w:color w:val="C00000"/>
          <w:spacing w:val="-3"/>
          <w:sz w:val="28"/>
          <w:szCs w:val="28"/>
          <w:lang w:eastAsia="ru-RU"/>
        </w:rPr>
        <w:t xml:space="preserve"> </w:t>
      </w:r>
      <w:r w:rsidR="00DF6DE9"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С</w:t>
      </w:r>
      <w:r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редства, вложенные в </w:t>
      </w:r>
      <w:proofErr w:type="spellStart"/>
      <w:r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инвест</w:t>
      </w:r>
      <w:r w:rsidR="00B7342A"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продукт</w:t>
      </w:r>
      <w:proofErr w:type="spellEnd"/>
      <w:r w:rsidR="00B7342A"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, не застрахованы Агентством по страхованию вкладов</w:t>
      </w:r>
      <w:r w:rsidR="001220DA"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 xml:space="preserve"> (АСВ)</w:t>
      </w:r>
      <w:r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 xml:space="preserve">, </w:t>
      </w:r>
      <w:r w:rsidR="00B7342A"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а доходность по ним не гарантирована</w:t>
      </w:r>
      <w:r w:rsidR="00390FA4"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.</w:t>
      </w:r>
      <w:r w:rsidR="00B7342A" w:rsidRPr="00C93350">
        <w:rPr>
          <w:rFonts w:ascii="Times New Roman" w:eastAsia="Times New Roman" w:hAnsi="Times New Roman" w:cs="Times New Roman"/>
          <w:i/>
          <w:color w:val="FF0000"/>
          <w:spacing w:val="-3"/>
          <w:sz w:val="28"/>
          <w:szCs w:val="28"/>
          <w:lang w:eastAsia="ru-RU"/>
        </w:rPr>
        <w:t> </w:t>
      </w:r>
    </w:p>
    <w:p w:rsidR="00DF6DE9" w:rsidRPr="007976E9" w:rsidRDefault="00860A08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8B72C15" wp14:editId="362309C8">
            <wp:simplePos x="0" y="0"/>
            <wp:positionH relativeFrom="column">
              <wp:posOffset>25400</wp:posOffset>
            </wp:positionH>
            <wp:positionV relativeFrom="paragraph">
              <wp:posOffset>142875</wp:posOffset>
            </wp:positionV>
            <wp:extent cx="492760" cy="492760"/>
            <wp:effectExtent l="0" t="0" r="2540" b="2540"/>
            <wp:wrapSquare wrapText="bothSides"/>
            <wp:docPr id="7" name="Рисунок 7" descr="https://im0-tub-ru.yandex.net/i?id=e6df30223a49688221ebaa2ff44207c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e6df30223a49688221ebaa2ff44207c5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FA4" w:rsidRPr="00390FA4" w:rsidRDefault="00B7342A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 xml:space="preserve">Стоит ли доверять рекламе организаций, </w:t>
      </w:r>
    </w:p>
    <w:p w:rsidR="00B7342A" w:rsidRDefault="00B7342A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которые предлагают инвестировать деньги с высокой доходностью?</w:t>
      </w:r>
    </w:p>
    <w:p w:rsidR="00390FA4" w:rsidRPr="00B7342A" w:rsidRDefault="00390FA4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16"/>
          <w:szCs w:val="16"/>
          <w:lang w:eastAsia="ru-RU"/>
        </w:rPr>
      </w:pPr>
    </w:p>
    <w:p w:rsidR="00B7342A" w:rsidRPr="00B7342A" w:rsidRDefault="00B7342A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При инвестировании необходимо прояв</w:t>
      </w:r>
      <w:r w:rsidR="00390FA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лять осмотрительность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и не принимать решение поспешно, ориентируясь исключительно на рекламные материалы.</w:t>
      </w:r>
    </w:p>
    <w:p w:rsidR="00B7342A" w:rsidRPr="00B7342A" w:rsidRDefault="00B7342A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Если компания предлагает услуги финансового посредника, то у нее должна быть соответствующая лицензия, проверить ее можно на </w:t>
      </w:r>
      <w:hyperlink r:id="rId9" w:history="1">
        <w:r w:rsidRPr="00B7342A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  <w:lang w:eastAsia="ru-RU"/>
          </w:rPr>
          <w:t>сайте Банка России</w:t>
        </w:r>
      </w:hyperlink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</w:p>
    <w:p w:rsidR="00B7342A" w:rsidRDefault="00B7342A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b/>
          <w:color w:val="2B2E33"/>
          <w:spacing w:val="-3"/>
          <w:sz w:val="28"/>
          <w:szCs w:val="28"/>
          <w:lang w:eastAsia="ru-RU"/>
        </w:rPr>
        <w:t>Главное правило инвестирования</w:t>
      </w:r>
      <w:r w:rsidR="00C9335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-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чем больше возможная доходность — тем больше риск. Заранее гарантировать определенную доходность на финансовом рынке невозможно.</w:t>
      </w:r>
    </w:p>
    <w:p w:rsidR="00C93350" w:rsidRDefault="00C93350" w:rsidP="00C9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8"/>
          <w:szCs w:val="8"/>
          <w:lang w:eastAsia="ru-RU"/>
        </w:rPr>
      </w:pPr>
    </w:p>
    <w:p w:rsidR="00C93350" w:rsidRPr="00C93350" w:rsidRDefault="00C93350" w:rsidP="00C9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16"/>
          <w:szCs w:val="16"/>
          <w:lang w:eastAsia="ru-RU"/>
        </w:rPr>
      </w:pPr>
    </w:p>
    <w:p w:rsidR="00B7342A" w:rsidRPr="00293310" w:rsidRDefault="007976E9" w:rsidP="00C93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CA6A9C8" wp14:editId="20CC4AC1">
            <wp:simplePos x="0" y="0"/>
            <wp:positionH relativeFrom="column">
              <wp:posOffset>-31115</wp:posOffset>
            </wp:positionH>
            <wp:positionV relativeFrom="paragraph">
              <wp:posOffset>56515</wp:posOffset>
            </wp:positionV>
            <wp:extent cx="1979295" cy="1077595"/>
            <wp:effectExtent l="0" t="0" r="1905" b="8255"/>
            <wp:wrapSquare wrapText="bothSides"/>
            <wp:docPr id="4" name="Рисунок 4" descr="D:\Users\Suleymanova.lkh\Desktop\putin-trahnul-virusom-po-rublevym-vkladam-novosti-dnj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uleymanova.lkh\Desktop\putin-trahnul-virusom-po-rublevym-vkladam-novosti-dnja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70E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Организация</w:t>
      </w:r>
      <w:r w:rsidR="00B7342A"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 xml:space="preserve"> предлагает внести вклад под высокие проценты,</w:t>
      </w:r>
      <w:r w:rsidR="00C16426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 xml:space="preserve"> </w:t>
      </w:r>
      <w:r w:rsidR="00B7342A"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заключив договор займа. В чем риск?</w:t>
      </w:r>
    </w:p>
    <w:p w:rsidR="00293310" w:rsidRPr="00B7342A" w:rsidRDefault="00293310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7342A" w:rsidRDefault="00B7342A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Привлекать денежные средства физических </w:t>
      </w:r>
      <w:r w:rsidR="0029331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лиц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во вклады </w:t>
      </w:r>
      <w:r w:rsidR="0029331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могут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только банки</w:t>
      </w:r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,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="0029331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имеющие лицензию Банка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России. </w:t>
      </w:r>
      <w:r w:rsidR="009C004F"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Только банковские вклады </w:t>
      </w:r>
      <w:hyperlink r:id="rId11" w:history="1">
        <w:r w:rsidR="009C004F" w:rsidRPr="00B7342A">
          <w:rPr>
            <w:rFonts w:ascii="Times New Roman" w:eastAsia="Times New Roman" w:hAnsi="Times New Roman" w:cs="Times New Roman"/>
            <w:spacing w:val="-3"/>
            <w:sz w:val="28"/>
            <w:szCs w:val="28"/>
            <w:lang w:eastAsia="ru-RU"/>
          </w:rPr>
          <w:t>застрахованы государством</w:t>
        </w:r>
      </w:hyperlink>
      <w:r w:rsidR="009C004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9C004F" w:rsidRPr="009C004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D170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Также с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редства могут привлекать </w:t>
      </w:r>
      <w:proofErr w:type="spellStart"/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микрофинансовые</w:t>
      </w:r>
      <w:proofErr w:type="spellEnd"/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орга</w:t>
      </w:r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низации и кредитные кооперативы.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Все иные случаи привлечения о</w:t>
      </w:r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рганизациями сре</w:t>
      </w:r>
      <w:proofErr w:type="gramStart"/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дств гр</w:t>
      </w:r>
      <w:proofErr w:type="gramEnd"/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аждан, 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имеют статус займа, то есть </w:t>
      </w:r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фактически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граждане дают </w:t>
      </w:r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этим организациям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деньги в долг. К подобным предложениям </w:t>
      </w:r>
      <w:r w:rsidR="00AD170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следует </w:t>
      </w: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относиться осторожно, есть риск столкнуться с финансовой пирамидой.</w:t>
      </w:r>
    </w:p>
    <w:p w:rsidR="007976E9" w:rsidRPr="007976E9" w:rsidRDefault="007976E9" w:rsidP="0079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</w:p>
    <w:p w:rsidR="007A5306" w:rsidRDefault="007976E9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16"/>
          <w:szCs w:val="1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2225E25" wp14:editId="3B829685">
            <wp:simplePos x="0" y="0"/>
            <wp:positionH relativeFrom="column">
              <wp:posOffset>3529965</wp:posOffset>
            </wp:positionH>
            <wp:positionV relativeFrom="paragraph">
              <wp:posOffset>82550</wp:posOffset>
            </wp:positionV>
            <wp:extent cx="3060700" cy="1502410"/>
            <wp:effectExtent l="0" t="0" r="6350" b="2540"/>
            <wp:wrapSquare wrapText="bothSides"/>
            <wp:docPr id="5" name="Рисунок 5" descr="D:\Users\Suleymanova.lkh\Desktop\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uleymanova.lkh\Desktop\preview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6B" w:rsidRPr="00B7342A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По каким признакам можно распознать финансовую пирамиду?</w:t>
      </w:r>
    </w:p>
    <w:p w:rsidR="00331E54" w:rsidRPr="00331E54" w:rsidRDefault="00331E54" w:rsidP="0079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16"/>
          <w:szCs w:val="16"/>
          <w:lang w:eastAsia="ru-RU"/>
        </w:rPr>
      </w:pPr>
    </w:p>
    <w:p w:rsidR="007A5306" w:rsidRPr="00331E54" w:rsidRDefault="00D9266B" w:rsidP="007976E9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 w:rsidRPr="00331E54">
        <w:rPr>
          <w:rFonts w:ascii="Times New Roman" w:eastAsia="Times New Roman" w:hAnsi="Times New Roman" w:cs="Times New Roman"/>
          <w:b/>
          <w:color w:val="2B2E33"/>
          <w:spacing w:val="-3"/>
          <w:sz w:val="28"/>
          <w:szCs w:val="28"/>
          <w:lang w:eastAsia="ru-RU"/>
        </w:rPr>
        <w:t>Существует несколько общих для всех финансовых пирамид признаков:</w:t>
      </w:r>
    </w:p>
    <w:p w:rsidR="00D9266B" w:rsidRPr="007A5306" w:rsidRDefault="00D9266B" w:rsidP="001C5771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 w:rsidRPr="007A5306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обещание высокой доходности, превышающей рыночный уровень;</w:t>
      </w:r>
    </w:p>
    <w:p w:rsidR="00D9266B" w:rsidRPr="00B7342A" w:rsidRDefault="00D9266B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гарантирование доходности (что запрещено на рынке ценных бумаг);</w:t>
      </w:r>
    </w:p>
    <w:p w:rsidR="00D9266B" w:rsidRPr="00B7342A" w:rsidRDefault="00D9266B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агрессивная реклама в средствах массовой информации, сети Интернет с обещанием высокой доходности;</w:t>
      </w:r>
    </w:p>
    <w:p w:rsidR="00D9266B" w:rsidRPr="00B7342A" w:rsidRDefault="00D9266B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отсутствие информации о финансовом положении организации;</w:t>
      </w:r>
    </w:p>
    <w:p w:rsidR="00D9266B" w:rsidRPr="00B7342A" w:rsidRDefault="00D9266B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выплата денежных средств новым участникам из денежных средств, внесенных другими вкладчиками ранее;</w:t>
      </w:r>
    </w:p>
    <w:p w:rsidR="00D9266B" w:rsidRPr="00B7342A" w:rsidRDefault="00D9266B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отсутствие собственных основных средств, других дорогостоящих активов;</w:t>
      </w:r>
    </w:p>
    <w:p w:rsidR="00D9266B" w:rsidRPr="00B7342A" w:rsidRDefault="00D9266B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нет точного определения деятельности организации;</w:t>
      </w:r>
    </w:p>
    <w:p w:rsidR="00D9266B" w:rsidRDefault="00D9266B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B7342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отсутствие лицензии на осуществление деятельности на финансовом рынке / информации в реестрах Банка России.</w:t>
      </w:r>
    </w:p>
    <w:p w:rsidR="00FF5034" w:rsidRPr="007976E9" w:rsidRDefault="00FF5034" w:rsidP="007976E9">
      <w:pPr>
        <w:pStyle w:val="a4"/>
        <w:tabs>
          <w:tab w:val="left" w:pos="-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</w:p>
    <w:p w:rsidR="006A6431" w:rsidRPr="00860A08" w:rsidRDefault="006A6431" w:rsidP="007976E9">
      <w:pPr>
        <w:spacing w:after="0" w:line="240" w:lineRule="auto"/>
        <w:ind w:firstLine="66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 w:rsidRPr="006A6431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Как защититься от мошенничества на финансовом рынке?</w:t>
      </w:r>
      <w:r w:rsidR="00860A08" w:rsidRPr="00860A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A6431" w:rsidRPr="006A6431" w:rsidRDefault="006A6431" w:rsidP="007976E9">
      <w:pPr>
        <w:spacing w:after="0" w:line="240" w:lineRule="auto"/>
        <w:ind w:firstLine="66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16"/>
          <w:szCs w:val="16"/>
          <w:lang w:eastAsia="ru-RU"/>
        </w:rPr>
      </w:pPr>
    </w:p>
    <w:p w:rsidR="006A6431" w:rsidRPr="007539BD" w:rsidRDefault="00AA629D" w:rsidP="007976E9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b/>
          <w:color w:val="C00000"/>
          <w:spacing w:val="-3"/>
          <w:sz w:val="28"/>
          <w:szCs w:val="28"/>
          <w:lang w:eastAsia="ru-RU"/>
        </w:rPr>
      </w:pPr>
      <w:r w:rsidRPr="007539BD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41F5FF5F" wp14:editId="1552BC5A">
            <wp:simplePos x="0" y="0"/>
            <wp:positionH relativeFrom="column">
              <wp:posOffset>-78105</wp:posOffset>
            </wp:positionH>
            <wp:positionV relativeFrom="paragraph">
              <wp:posOffset>91440</wp:posOffset>
            </wp:positionV>
            <wp:extent cx="834390" cy="1438910"/>
            <wp:effectExtent l="0" t="0" r="0" b="0"/>
            <wp:wrapSquare wrapText="bothSides"/>
            <wp:docPr id="9" name="Рисунок 9" descr="D:\Users\Suleymanova.lkh\Desktop\78676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uleymanova.lkh\Desktop\78676191.gif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431" w:rsidRPr="007539BD">
        <w:rPr>
          <w:rFonts w:ascii="Times New Roman" w:eastAsia="Times New Roman" w:hAnsi="Times New Roman" w:cs="Times New Roman"/>
          <w:b/>
          <w:color w:val="C00000"/>
          <w:spacing w:val="-3"/>
          <w:sz w:val="28"/>
          <w:szCs w:val="28"/>
          <w:lang w:eastAsia="ru-RU"/>
        </w:rPr>
        <w:t xml:space="preserve">Следует обратить внимание </w:t>
      </w:r>
      <w:proofErr w:type="gramStart"/>
      <w:r w:rsidR="006A6431" w:rsidRPr="007539BD">
        <w:rPr>
          <w:rFonts w:ascii="Times New Roman" w:eastAsia="Times New Roman" w:hAnsi="Times New Roman" w:cs="Times New Roman"/>
          <w:b/>
          <w:color w:val="C00000"/>
          <w:spacing w:val="-3"/>
          <w:sz w:val="28"/>
          <w:szCs w:val="28"/>
          <w:lang w:eastAsia="ru-RU"/>
        </w:rPr>
        <w:t>на</w:t>
      </w:r>
      <w:proofErr w:type="gramEnd"/>
      <w:r w:rsidR="006A6431" w:rsidRPr="007539BD">
        <w:rPr>
          <w:rFonts w:ascii="Times New Roman" w:eastAsia="Times New Roman" w:hAnsi="Times New Roman" w:cs="Times New Roman"/>
          <w:b/>
          <w:color w:val="C00000"/>
          <w:spacing w:val="-3"/>
          <w:sz w:val="28"/>
          <w:szCs w:val="28"/>
          <w:lang w:eastAsia="ru-RU"/>
        </w:rPr>
        <w:t>:</w:t>
      </w:r>
    </w:p>
    <w:p w:rsidR="00331E54" w:rsidRDefault="006A6431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отсутствие лицензии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банка России</w:t>
      </w: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/информации в реестрах Банка </w:t>
      </w:r>
      <w:r w:rsidR="00331E5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России;</w:t>
      </w:r>
    </w:p>
    <w:p w:rsidR="006A6431" w:rsidRPr="006A6431" w:rsidRDefault="006A6431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предложения по доходности </w:t>
      </w:r>
      <w:r w:rsidR="00331E5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–</w:t>
      </w: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="00331E5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если </w:t>
      </w:r>
      <w:r w:rsidR="0024355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они </w:t>
      </w: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значительно превыша</w:t>
      </w:r>
      <w:r w:rsidR="0024355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ю</w:t>
      </w: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т предложения банковских институтов</w:t>
      </w:r>
      <w:r w:rsidR="0024355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, то</w:t>
      </w:r>
      <w:r w:rsidR="00331E5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в</w:t>
      </w: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ысока вероятность потери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инвестиций;</w:t>
      </w:r>
      <w:r w:rsidR="00BC5828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</w:p>
    <w:p w:rsidR="006A6431" w:rsidRDefault="006A6431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непрозрачность механизмов инвестирования средств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;</w:t>
      </w:r>
    </w:p>
    <w:p w:rsidR="006A6431" w:rsidRDefault="006A6431" w:rsidP="007976E9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bookmarkStart w:id="0" w:name="_GoBack"/>
      <w:bookmarkEnd w:id="0"/>
      <w:r w:rsidRPr="006A6431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отсутствие явных признаков экономической деятельности. </w:t>
      </w:r>
    </w:p>
    <w:p w:rsidR="00847569" w:rsidRPr="000608EA" w:rsidRDefault="007539BD" w:rsidP="007976E9">
      <w:pPr>
        <w:spacing w:after="0" w:line="240" w:lineRule="auto"/>
        <w:ind w:firstLine="66"/>
        <w:jc w:val="center"/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6BC5207" wp14:editId="11A3ABAA">
            <wp:simplePos x="0" y="0"/>
            <wp:positionH relativeFrom="column">
              <wp:posOffset>5110480</wp:posOffset>
            </wp:positionH>
            <wp:positionV relativeFrom="paragraph">
              <wp:posOffset>156210</wp:posOffset>
            </wp:positionV>
            <wp:extent cx="1546860" cy="1160780"/>
            <wp:effectExtent l="0" t="0" r="0" b="1270"/>
            <wp:wrapSquare wrapText="bothSides"/>
            <wp:docPr id="6" name="Рисунок 6" descr="D:\Users\Suleymanova.lkh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uleymanova.lkh\Desktop\img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569" w:rsidRPr="008475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47569" w:rsidRPr="00847569">
        <w:rPr>
          <w:rFonts w:ascii="Times New Roman" w:eastAsia="Times New Roman" w:hAnsi="Times New Roman" w:cs="Times New Roman"/>
          <w:b/>
          <w:noProof/>
          <w:color w:val="244061" w:themeColor="accent1" w:themeShade="80"/>
          <w:sz w:val="28"/>
          <w:szCs w:val="28"/>
          <w:lang w:eastAsia="ru-RU"/>
        </w:rPr>
        <w:t>На чем играют мошенники, чтобы выманить информацию?</w:t>
      </w:r>
      <w:r w:rsidR="000608EA" w:rsidRPr="000608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7569" w:rsidRPr="00847569" w:rsidRDefault="00847569" w:rsidP="007976E9">
      <w:pPr>
        <w:spacing w:after="0" w:line="240" w:lineRule="auto"/>
        <w:ind w:firstLine="6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61143" w:rsidRPr="00461143" w:rsidRDefault="00461143" w:rsidP="007976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с</w:t>
      </w:r>
      <w:r w:rsidR="00847569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обеседник активно использует ваше чувство страха (карта заблокирована, можете потерять </w:t>
      </w:r>
      <w:r w:rsidR="00AD69A2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деньги, данные украдены и т.д.);</w:t>
      </w:r>
      <w:r w:rsidR="00847569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</w:p>
    <w:p w:rsidR="00461143" w:rsidRPr="00461143" w:rsidRDefault="00AB6D3B" w:rsidP="007976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давит</w:t>
      </w:r>
      <w:r w:rsidR="00847569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на жажду наживы (пройдите опрос и получите вознаграждение, компенсацию, выплату, очень выгодные условия по креди</w:t>
      </w:r>
      <w:r w:rsidR="00AD69A2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ту или вкладу и т.д.);</w:t>
      </w:r>
      <w:r w:rsidR="007D2D1A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</w:p>
    <w:p w:rsidR="00847569" w:rsidRPr="00461143" w:rsidRDefault="00AD69A2" w:rsidP="007976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т</w:t>
      </w:r>
      <w:r w:rsidR="00847569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ребуют срочно принять решение и совершить </w:t>
      </w:r>
      <w:r w:rsidR="009E55DC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определенные</w:t>
      </w:r>
      <w:r w:rsidR="00847569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действия</w:t>
      </w:r>
      <w:r w:rsidR="009E55DC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-</w:t>
      </w:r>
      <w:r w:rsidR="00847569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сообщить персональные данные, пр</w:t>
      </w:r>
      <w:r w:rsidR="007D2D1A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оделать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манипуляции с банковской картой, в противном случае </w:t>
      </w:r>
      <w:r w:rsidR="00847569" w:rsidRPr="00461143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угрожают потерей денег или возможности получить их.</w:t>
      </w:r>
    </w:p>
    <w:p w:rsidR="007976E9" w:rsidRDefault="007976E9" w:rsidP="007976E9">
      <w:pPr>
        <w:spacing w:after="0" w:line="240" w:lineRule="auto"/>
        <w:jc w:val="both"/>
        <w:rPr>
          <w:rFonts w:ascii="Times New Roman" w:hAnsi="Times New Roman" w:cs="Times New Roman"/>
          <w:bCs/>
          <w:i/>
          <w:noProof/>
          <w:sz w:val="18"/>
          <w:szCs w:val="18"/>
          <w:lang w:eastAsia="ru-RU"/>
        </w:rPr>
      </w:pPr>
    </w:p>
    <w:p w:rsidR="00AD170E" w:rsidRPr="00AD69A2" w:rsidRDefault="00AD170E" w:rsidP="007976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</w:pPr>
      <w:r w:rsidRPr="00AD69A2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  <w:t>Источник информации: официальный сайт Банка России (</w:t>
      </w:r>
      <w:hyperlink r:id="rId15" w:history="1">
        <w:r w:rsidRPr="00AD69A2">
          <w:rPr>
            <w:rFonts w:ascii="Times New Roman" w:hAnsi="Times New Roman" w:cs="Times New Roman"/>
            <w:b/>
            <w:bCs/>
            <w:i/>
            <w:noProof/>
            <w:color w:val="0000FF" w:themeColor="hyperlink"/>
            <w:sz w:val="20"/>
            <w:szCs w:val="20"/>
            <w:u w:val="single"/>
            <w:lang w:eastAsia="ru-RU"/>
          </w:rPr>
          <w:t>https://cbr.ru/</w:t>
        </w:r>
      </w:hyperlink>
      <w:r w:rsidR="007976E9" w:rsidRPr="00AD69A2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  <w:t>)</w:t>
      </w:r>
      <w:r w:rsidRPr="00AD69A2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  <w:t xml:space="preserve"> </w:t>
      </w:r>
    </w:p>
    <w:p w:rsidR="006A6431" w:rsidRDefault="006A6431" w:rsidP="007976E9">
      <w:pPr>
        <w:spacing w:after="0" w:line="200" w:lineRule="atLeast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0608EA" w:rsidRDefault="00AD170E" w:rsidP="007976E9">
      <w:pPr>
        <w:spacing w:after="0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 необходимости личного приема или для составления проекта досудебной претензии потребители могут обратиться в </w:t>
      </w:r>
      <w:proofErr w:type="spellStart"/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>Минторг</w:t>
      </w:r>
      <w:proofErr w:type="spellEnd"/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РБ  по адресу:  </w:t>
      </w:r>
    </w:p>
    <w:p w:rsidR="000608EA" w:rsidRDefault="00AD170E" w:rsidP="007976E9">
      <w:pPr>
        <w:spacing w:after="0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450008, г. Уфа, ул. </w:t>
      </w:r>
      <w:proofErr w:type="spellStart"/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>Цюрупы</w:t>
      </w:r>
      <w:proofErr w:type="spellEnd"/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>, 13, кабинет 703</w:t>
      </w:r>
      <w:r w:rsidR="000608E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AD170E" w:rsidRDefault="00AD170E" w:rsidP="007976E9">
      <w:pPr>
        <w:spacing w:after="0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>с 9.00 до 18.00 часов по будням,</w:t>
      </w:r>
      <w:r w:rsidR="000608E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7976E9">
        <w:rPr>
          <w:rFonts w:ascii="Times New Roman" w:hAnsi="Times New Roman" w:cs="Times New Roman"/>
          <w:b/>
          <w:color w:val="002060"/>
          <w:sz w:val="24"/>
          <w:szCs w:val="24"/>
        </w:rPr>
        <w:t>перерыв с 13.00 до 14.00 часов</w:t>
      </w:r>
    </w:p>
    <w:p w:rsidR="00AD69A2" w:rsidRPr="00AD69A2" w:rsidRDefault="00AD69A2" w:rsidP="007976E9">
      <w:pPr>
        <w:spacing w:after="0" w:line="200" w:lineRule="atLeast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AD170E" w:rsidRDefault="00AD170E" w:rsidP="007976E9">
      <w:pPr>
        <w:spacing w:after="0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76E9">
        <w:rPr>
          <w:rFonts w:ascii="Times New Roman" w:hAnsi="Times New Roman" w:cs="Times New Roman"/>
          <w:b/>
          <w:color w:val="FF0000"/>
          <w:sz w:val="24"/>
          <w:szCs w:val="24"/>
        </w:rPr>
        <w:t>Телефон «горячей линии»: 8 (347) 218-09-78</w:t>
      </w:r>
    </w:p>
    <w:p w:rsidR="000608EA" w:rsidRPr="00AD69A2" w:rsidRDefault="000608EA" w:rsidP="007976E9">
      <w:pPr>
        <w:spacing w:after="0" w:line="200" w:lineRule="atLeast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AD170E" w:rsidRPr="007976E9" w:rsidRDefault="00AD170E" w:rsidP="007976E9">
      <w:pPr>
        <w:spacing w:after="0" w:line="200" w:lineRule="atLeast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976E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Уфа - 2021</w:t>
      </w:r>
    </w:p>
    <w:sectPr w:rsidR="00AD170E" w:rsidRPr="007976E9" w:rsidSect="00AD69A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D50"/>
    <w:multiLevelType w:val="hybridMultilevel"/>
    <w:tmpl w:val="E7868DC8"/>
    <w:lvl w:ilvl="0" w:tplc="B96E5D26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5167FED"/>
    <w:multiLevelType w:val="multilevel"/>
    <w:tmpl w:val="EE4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83353"/>
    <w:multiLevelType w:val="multilevel"/>
    <w:tmpl w:val="798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72"/>
    <w:rsid w:val="000608EA"/>
    <w:rsid w:val="001220DA"/>
    <w:rsid w:val="001C5771"/>
    <w:rsid w:val="001D0F32"/>
    <w:rsid w:val="0024355D"/>
    <w:rsid w:val="00293310"/>
    <w:rsid w:val="00306131"/>
    <w:rsid w:val="00331E54"/>
    <w:rsid w:val="00390FA4"/>
    <w:rsid w:val="00413197"/>
    <w:rsid w:val="00461143"/>
    <w:rsid w:val="00554672"/>
    <w:rsid w:val="005B7C80"/>
    <w:rsid w:val="00665909"/>
    <w:rsid w:val="006A6431"/>
    <w:rsid w:val="006B7BDB"/>
    <w:rsid w:val="00733CFE"/>
    <w:rsid w:val="007539BD"/>
    <w:rsid w:val="00787DD3"/>
    <w:rsid w:val="007976E9"/>
    <w:rsid w:val="007A5306"/>
    <w:rsid w:val="007B0372"/>
    <w:rsid w:val="007D2D1A"/>
    <w:rsid w:val="007F725E"/>
    <w:rsid w:val="00847569"/>
    <w:rsid w:val="0086097C"/>
    <w:rsid w:val="00860A08"/>
    <w:rsid w:val="008751D6"/>
    <w:rsid w:val="008D2B45"/>
    <w:rsid w:val="00934E8C"/>
    <w:rsid w:val="009C004F"/>
    <w:rsid w:val="009E55DC"/>
    <w:rsid w:val="00AA629D"/>
    <w:rsid w:val="00AB6D3B"/>
    <w:rsid w:val="00AD170E"/>
    <w:rsid w:val="00AD69A2"/>
    <w:rsid w:val="00B7342A"/>
    <w:rsid w:val="00BC5828"/>
    <w:rsid w:val="00C16426"/>
    <w:rsid w:val="00C93350"/>
    <w:rsid w:val="00D869F0"/>
    <w:rsid w:val="00D9266B"/>
    <w:rsid w:val="00DF6DE9"/>
    <w:rsid w:val="00EF493F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6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6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53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incult.info/article/sistema-strakhovaniya-vklad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br.ru/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cbr.ru/fmp_check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Ляля Хамзовна</dc:creator>
  <cp:keywords/>
  <dc:description/>
  <cp:lastModifiedBy>Зулкарнаева Элина Винеровна</cp:lastModifiedBy>
  <cp:revision>22</cp:revision>
  <dcterms:created xsi:type="dcterms:W3CDTF">2021-06-30T07:44:00Z</dcterms:created>
  <dcterms:modified xsi:type="dcterms:W3CDTF">2021-07-08T10:49:00Z</dcterms:modified>
</cp:coreProperties>
</file>