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E4" w:rsidRPr="00BB67E1" w:rsidRDefault="001F4DE4" w:rsidP="001F4DE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315933"/>
          <w:sz w:val="32"/>
          <w:szCs w:val="32"/>
          <w:lang w:eastAsia="ru-RU"/>
        </w:rPr>
      </w:pPr>
      <w:r w:rsidRPr="00BB67E1">
        <w:rPr>
          <w:rFonts w:ascii="Times New Roman" w:eastAsia="Times New Roman" w:hAnsi="Times New Roman" w:cs="Times New Roman"/>
          <w:b/>
          <w:color w:val="315933"/>
          <w:sz w:val="32"/>
          <w:szCs w:val="32"/>
          <w:lang w:eastAsia="ru-RU"/>
        </w:rPr>
        <w:t>Министерство торговли и услуг Республики Башкортостан</w:t>
      </w:r>
    </w:p>
    <w:p w:rsidR="001F4DE4" w:rsidRPr="00934E8C" w:rsidRDefault="001F4DE4" w:rsidP="001F4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</w:p>
    <w:p w:rsidR="001F4DE4" w:rsidRPr="00BB67E1" w:rsidRDefault="001F4DE4" w:rsidP="004A1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32"/>
          <w:szCs w:val="32"/>
          <w:lang w:eastAsia="ru-RU"/>
        </w:rPr>
      </w:pPr>
      <w:r w:rsidRPr="00BB67E1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32"/>
          <w:szCs w:val="32"/>
          <w:lang w:eastAsia="ru-RU"/>
        </w:rPr>
        <w:t>ПАМЯТКА ПОТРЕБИТЕЛЮ</w:t>
      </w:r>
    </w:p>
    <w:p w:rsidR="004A166C" w:rsidRPr="004A166C" w:rsidRDefault="004A166C" w:rsidP="004A1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16"/>
          <w:szCs w:val="16"/>
          <w:lang w:eastAsia="ru-RU"/>
        </w:rPr>
      </w:pPr>
    </w:p>
    <w:p w:rsidR="00BB67E1" w:rsidRDefault="00BB67E1" w:rsidP="002F3AA9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</w:pPr>
      <w:r w:rsidRPr="001F4DE4"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  <w:t>БАНКОВСКИЙ СЧЕТ</w:t>
      </w:r>
      <w:r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  <w:t xml:space="preserve">. </w:t>
      </w:r>
    </w:p>
    <w:p w:rsidR="001F4DE4" w:rsidRDefault="00BB67E1" w:rsidP="004A1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  <w:t>ВИДЫ СЧЕТОВ ДЛЯ ЧАСТНЫХ ЛИЦ</w:t>
      </w:r>
    </w:p>
    <w:p w:rsidR="00100DDF" w:rsidRPr="00036752" w:rsidRDefault="00100DDF" w:rsidP="004A1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C00000"/>
          <w:sz w:val="16"/>
          <w:szCs w:val="16"/>
          <w:lang w:eastAsia="ru-RU"/>
        </w:rPr>
      </w:pPr>
    </w:p>
    <w:p w:rsidR="00F77037" w:rsidRPr="000E61E7" w:rsidRDefault="00376153" w:rsidP="004A1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AA9">
        <w:rPr>
          <w:rFonts w:ascii="Times New Roman" w:eastAsia="Times New Roman" w:hAnsi="Times New Roman" w:cs="Times New Roman"/>
          <w:b/>
          <w:bCs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 wp14:anchorId="7C0AF203" wp14:editId="4AF353DA">
            <wp:simplePos x="0" y="0"/>
            <wp:positionH relativeFrom="column">
              <wp:posOffset>5171440</wp:posOffset>
            </wp:positionH>
            <wp:positionV relativeFrom="paragraph">
              <wp:posOffset>661035</wp:posOffset>
            </wp:positionV>
            <wp:extent cx="1343025" cy="1001395"/>
            <wp:effectExtent l="0" t="0" r="9525" b="8255"/>
            <wp:wrapSquare wrapText="bothSides"/>
            <wp:docPr id="4" name="Рисунок 4" descr="D:\Users\Suleymanova.lkh\Desktop\1000_F_467955508_f5bSekuSiBbYZNy1bXhfidC00gWhAU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uleymanova.lkh\Desktop\1000_F_467955508_f5bSekuSiBbYZNy1bXhfidC00gWhAUM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1"/>
                    <a:stretch/>
                  </pic:blipFill>
                  <pic:spPr bwMode="auto">
                    <a:xfrm>
                      <a:off x="0" y="0"/>
                      <a:ext cx="134302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524"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39E20469" wp14:editId="2ECFFC33">
            <wp:simplePos x="0" y="0"/>
            <wp:positionH relativeFrom="column">
              <wp:posOffset>-5080</wp:posOffset>
            </wp:positionH>
            <wp:positionV relativeFrom="paragraph">
              <wp:posOffset>17780</wp:posOffset>
            </wp:positionV>
            <wp:extent cx="1581785" cy="926465"/>
            <wp:effectExtent l="0" t="0" r="0" b="6985"/>
            <wp:wrapSquare wrapText="bothSides"/>
            <wp:docPr id="3" name="Рисунок 3" descr="D:\Users\Suleymanova.lkh\Desktop\depositphotos_76063197-stock-photo-bank-sign-on-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uleymanova.lkh\Desktop\depositphotos_76063197-stock-photo-bank-sign-on-buil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1DB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Существует несколько в</w:t>
      </w:r>
      <w:r w:rsidR="00F77037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ид</w:t>
      </w:r>
      <w:r w:rsidR="00FE21DB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="00F77037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банковских счетов: </w:t>
      </w:r>
      <w:r w:rsidR="00036752"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текущий, накопительный, депозитный 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(счет вклада</w:t>
      </w:r>
      <w:r w:rsidR="00036752"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) 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036752"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обезличенный металлический.</w:t>
      </w:r>
      <w:r w:rsidR="00922E2D"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B67E1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Рассмотрим особенности этих счетов</w:t>
      </w:r>
      <w:r w:rsidR="00BB67E1" w:rsidRPr="000E6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7037" w:rsidRPr="002F3AA9" w:rsidRDefault="00F77037" w:rsidP="00F77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752" w:rsidRDefault="00376153" w:rsidP="003761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              </w:t>
      </w:r>
      <w:r w:rsidR="00FE21DB" w:rsidRPr="0003675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ТЕКУЩИЙ СЧЕТ</w:t>
      </w:r>
    </w:p>
    <w:p w:rsidR="004A166C" w:rsidRPr="00036752" w:rsidRDefault="004A166C" w:rsidP="00F770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77037" w:rsidRPr="002F3AA9" w:rsidRDefault="00036752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Текущий счет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позволяет не только хранить на нем деньги, но и оплачивать с него покупки и услуги, делать переводы людям и организациям.</w:t>
      </w:r>
    </w:p>
    <w:p w:rsidR="00036752" w:rsidRPr="002F3AA9" w:rsidRDefault="00F77037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оформлении 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кредит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FE21DB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банк т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открывает текущий счет, на который внос</w:t>
      </w:r>
      <w:r w:rsidR="0024792A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ятся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деньги для погашения 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 по кредитному договору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A166C" w:rsidRPr="002F3AA9" w:rsidRDefault="0024792A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ебетов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кредитн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ая карты 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привяз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аны к текущему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счет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</w:t>
      </w:r>
      <w:r w:rsidR="004A166C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такому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счету 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привязать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несколько карт. </w:t>
      </w:r>
    </w:p>
    <w:p w:rsidR="007D4979" w:rsidRPr="002F3AA9" w:rsidRDefault="007D4979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036752" w:rsidRPr="002F3AA9" w:rsidRDefault="00922E2D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3AA9">
        <w:rPr>
          <w:rFonts w:ascii="Times New Roman" w:eastAsia="Times New Roman" w:hAnsi="Times New Roman" w:cs="Times New Roman"/>
          <w:b/>
          <w:i/>
          <w:caps/>
          <w:color w:val="C00000"/>
          <w:sz w:val="26"/>
          <w:szCs w:val="26"/>
          <w:lang w:eastAsia="ru-RU"/>
        </w:rPr>
        <w:t xml:space="preserve">Важно! 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Если </w:t>
      </w:r>
      <w:r w:rsidR="008B3EBA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карта утеряна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 исте</w:t>
      </w:r>
      <w:r w:rsidR="007D4979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</w:t>
      </w:r>
      <w:r w:rsidR="008B3EBA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срок </w:t>
      </w:r>
      <w:r w:rsidR="008B3EBA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ее 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действия или </w:t>
      </w:r>
      <w:r w:rsidR="007D4979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она заблокирована </w:t>
      </w:r>
      <w:r w:rsidR="008B3EBA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(например, 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попали в </w:t>
      </w:r>
      <w:r w:rsidR="008B3EBA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иные 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руки</w:t>
      </w:r>
      <w:r w:rsidR="008B3EBA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)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счетом по-прежнему</w:t>
      </w:r>
      <w:r w:rsidR="008B3EBA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можно пользоваться. Бу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дут доступны переводы по номеру счета или по номеру телефона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</w:p>
    <w:p w:rsidR="007D4979" w:rsidRPr="002F3AA9" w:rsidRDefault="007D4979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036752" w:rsidRPr="002F3AA9" w:rsidRDefault="008B3EBA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Текущий счет 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открыва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ется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закрыва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ется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банком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бесплатно, но 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может быть 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годовое обслуживание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карты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A166C" w:rsidRPr="002F3AA9" w:rsidRDefault="00036752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Текущие счета бывают </w:t>
      </w:r>
      <w:r w:rsidRPr="00A139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рублях, до</w:t>
      </w:r>
      <w:r w:rsidR="008B3EBA" w:rsidRPr="00A139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лларах, евро </w:t>
      </w:r>
      <w:r w:rsidR="008B3EBA" w:rsidRPr="00A13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8B3EBA" w:rsidRPr="00A139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другой валюте</w:t>
      </w:r>
      <w:r w:rsidR="008B3EBA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Можно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завест</w:t>
      </w:r>
      <w:r w:rsidR="004A166C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мультивалютную карту, которая 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привяза</w:t>
      </w:r>
      <w:r w:rsidR="004A166C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счетам в разных валютах. </w:t>
      </w:r>
    </w:p>
    <w:p w:rsidR="00036752" w:rsidRPr="002F3AA9" w:rsidRDefault="008B3EBA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остаток денег 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текущем счете банк начисля</w:t>
      </w:r>
      <w:r w:rsidR="004A166C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проценты.</w:t>
      </w:r>
    </w:p>
    <w:p w:rsidR="00BB67E1" w:rsidRPr="002F3AA9" w:rsidRDefault="00BB67E1" w:rsidP="002F3AA9">
      <w:pPr>
        <w:spacing w:after="0" w:line="240" w:lineRule="auto"/>
        <w:ind w:left="-57" w:right="-57" w:firstLine="708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036752" w:rsidRPr="002F3AA9" w:rsidRDefault="00F730F7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СЛЕДУЕТ ЗНАТЬ!</w:t>
      </w:r>
      <w:r w:rsidRPr="002F3AA9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hyperlink r:id="rId8" w:tgtFrame="_blank" w:history="1">
        <w:r w:rsidR="00036752" w:rsidRPr="002F3AA9">
          <w:rPr>
            <w:rFonts w:ascii="Times New Roman" w:eastAsia="Times New Roman" w:hAnsi="Times New Roman" w:cs="Times New Roman"/>
            <w:i/>
            <w:color w:val="000000"/>
            <w:sz w:val="26"/>
            <w:szCs w:val="26"/>
            <w:lang w:eastAsia="ru-RU"/>
          </w:rPr>
          <w:t>Нельзя использовать</w:t>
        </w:r>
      </w:hyperlink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текущий счет для доход</w:t>
      </w:r>
      <w:r w:rsidR="008B3EBA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ов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от пр</w:t>
      </w:r>
      <w:r w:rsidR="004A166C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едпринимательской деятельности</w:t>
      </w:r>
      <w:r w:rsidR="00BB67E1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 С</w:t>
      </w:r>
      <w:r w:rsidR="008B3EBA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ледует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открыть расчетный счет. </w:t>
      </w:r>
      <w:r w:rsidR="00036752" w:rsidRPr="002F3AA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Исключение </w:t>
      </w:r>
      <w:r w:rsidR="004A166C" w:rsidRPr="002F3AA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д</w:t>
      </w:r>
      <w:r w:rsidR="00036752" w:rsidRPr="002F3AA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ля </w:t>
      </w:r>
      <w:hyperlink r:id="rId9" w:anchor="schot_samozaniat" w:history="1">
        <w:r w:rsidR="00036752" w:rsidRPr="002F3AA9">
          <w:rPr>
            <w:rFonts w:ascii="Times New Roman" w:eastAsia="Times New Roman" w:hAnsi="Times New Roman" w:cs="Times New Roman"/>
            <w:b/>
            <w:i/>
            <w:color w:val="000000"/>
            <w:sz w:val="26"/>
            <w:szCs w:val="26"/>
            <w:lang w:eastAsia="ru-RU"/>
          </w:rPr>
          <w:t>самозанятых</w:t>
        </w:r>
      </w:hyperlink>
      <w:r w:rsidR="004A166C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- 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они могут принимать оплату от клиентов и на текущи</w:t>
      </w:r>
      <w:r w:rsidR="004A166C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й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счет.  </w:t>
      </w:r>
    </w:p>
    <w:p w:rsidR="002F3AA9" w:rsidRPr="002F3AA9" w:rsidRDefault="002F3AA9" w:rsidP="002F3AA9">
      <w:pPr>
        <w:spacing w:after="0" w:line="240" w:lineRule="auto"/>
        <w:ind w:left="-57" w:right="-57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036752" w:rsidRDefault="00F730F7" w:rsidP="002F3AA9">
      <w:pPr>
        <w:spacing w:after="0" w:line="240" w:lineRule="auto"/>
        <w:ind w:left="-57" w:right="-57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16"/>
          <w:szCs w:val="16"/>
          <w:lang w:eastAsia="ru-RU"/>
        </w:rPr>
        <w:drawing>
          <wp:anchor distT="0" distB="0" distL="114300" distR="114300" simplePos="0" relativeHeight="251664384" behindDoc="0" locked="0" layoutInCell="1" allowOverlap="1" wp14:anchorId="709FC2F1" wp14:editId="3C0698CD">
            <wp:simplePos x="0" y="0"/>
            <wp:positionH relativeFrom="column">
              <wp:posOffset>-5080</wp:posOffset>
            </wp:positionH>
            <wp:positionV relativeFrom="paragraph">
              <wp:posOffset>173990</wp:posOffset>
            </wp:positionV>
            <wp:extent cx="1637665" cy="833120"/>
            <wp:effectExtent l="0" t="0" r="635" b="5080"/>
            <wp:wrapSquare wrapText="bothSides"/>
            <wp:docPr id="2" name="Рисунок 2" descr="D:\Users\Suleymanova.lkh\Desktop\Vidy-bankovskih-sche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uleymanova.lkh\Desktop\Vidy-bankovskih-scheto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66C" w:rsidRPr="0003675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ДЕПОЗИТНЫЙ СЧЕТ (СЧЕТ ВКЛАДА)</w:t>
      </w:r>
    </w:p>
    <w:p w:rsidR="004A166C" w:rsidRPr="00036752" w:rsidRDefault="004A166C" w:rsidP="002F3AA9">
      <w:pPr>
        <w:spacing w:after="0" w:line="240" w:lineRule="auto"/>
        <w:ind w:left="-57" w:right="-57"/>
        <w:outlineLvl w:val="2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</w:pPr>
    </w:p>
    <w:p w:rsidR="00540D8A" w:rsidRPr="002F3AA9" w:rsidRDefault="00036752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Депозитный счет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нужен для открыт</w:t>
      </w:r>
      <w:r w:rsidR="00CA42C4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банковск</w:t>
      </w:r>
      <w:r w:rsidR="00CA42C4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вклад</w:t>
      </w:r>
      <w:r w:rsidR="00CA42C4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CA42C4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 может быть </w:t>
      </w:r>
      <w:r w:rsidR="00CA42C4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открыт как </w:t>
      </w:r>
      <w:r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рублях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E77E54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 </w:t>
      </w:r>
      <w:r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иностранной валюте</w:t>
      </w:r>
      <w:r w:rsidR="00CA42C4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Можно открыть и </w:t>
      </w:r>
      <w:r w:rsidR="00CA42C4"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мультивалютный</w:t>
      </w:r>
      <w:r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вклад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Это значит, что в рамках одного договора вклада </w:t>
      </w:r>
      <w:r w:rsidR="00E77E54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можно 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открыт</w:t>
      </w:r>
      <w:r w:rsidR="00E77E54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несколько счетов в разных валютах и он может перекидывать деньги с одного счета на другой, например, когда сильно меняется обменный курс. </w:t>
      </w:r>
    </w:p>
    <w:p w:rsidR="00E77E54" w:rsidRPr="00E77E54" w:rsidRDefault="00E77E54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036752" w:rsidRPr="002F3AA9" w:rsidRDefault="00E77E54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2F3AA9">
        <w:rPr>
          <w:rFonts w:ascii="Times New Roman" w:hAnsi="Times New Roman" w:cs="Times New Roman"/>
          <w:b/>
          <w:bCs/>
          <w:i/>
          <w:noProof/>
          <w:color w:val="C00000"/>
          <w:sz w:val="26"/>
          <w:szCs w:val="26"/>
          <w:lang w:eastAsia="ru-RU"/>
        </w:rPr>
        <w:t>ВНИМАНИЕ!</w:t>
      </w:r>
      <w:r w:rsidRPr="002F3AA9">
        <w:rPr>
          <w:rFonts w:ascii="Times New Roman" w:hAnsi="Times New Roman" w:cs="Times New Roman"/>
          <w:bCs/>
          <w:noProof/>
          <w:color w:val="C00000"/>
          <w:sz w:val="26"/>
          <w:szCs w:val="26"/>
          <w:lang w:eastAsia="ru-RU"/>
        </w:rPr>
        <w:t xml:space="preserve"> </w:t>
      </w:r>
      <w:r w:rsidRPr="002F3AA9">
        <w:rPr>
          <w:rFonts w:ascii="Times New Roman" w:hAnsi="Times New Roman" w:cs="Times New Roman"/>
          <w:bCs/>
          <w:i/>
          <w:noProof/>
          <w:sz w:val="26"/>
          <w:szCs w:val="26"/>
          <w:lang w:eastAsia="ru-RU"/>
        </w:rPr>
        <w:t>П</w:t>
      </w:r>
      <w:r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роценты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 валюте </w:t>
      </w:r>
      <w:r w:rsidR="00CA42C4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 высоки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 а курс перевода не всегда оказывается выгодным.</w:t>
      </w:r>
    </w:p>
    <w:p w:rsidR="00E77E54" w:rsidRPr="00E77E54" w:rsidRDefault="00E77E54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F730F7" w:rsidRPr="002F3AA9" w:rsidRDefault="00F730F7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СЛЕДУЕТ ЗНАТЬ!</w:t>
      </w:r>
      <w:r w:rsidRPr="002F3AA9">
        <w:rPr>
          <w:rFonts w:ascii="Times New Roman" w:eastAsia="Times New Roman" w:hAnsi="Times New Roman" w:cs="Times New Roman"/>
          <w:i/>
          <w:color w:val="C00000"/>
          <w:sz w:val="26"/>
          <w:szCs w:val="26"/>
          <w:lang w:eastAsia="ru-RU"/>
        </w:rPr>
        <w:t xml:space="preserve"> </w:t>
      </w:r>
      <w:r w:rsidRPr="002F3AA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С депозитного счета нельзя:</w:t>
      </w:r>
    </w:p>
    <w:p w:rsidR="00F730F7" w:rsidRPr="002F3AA9" w:rsidRDefault="00AB61CB" w:rsidP="002F3AA9">
      <w:pPr>
        <w:pStyle w:val="a5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оплачивать покупки;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F730F7" w:rsidRPr="002F3AA9" w:rsidRDefault="00036752" w:rsidP="002F3AA9">
      <w:pPr>
        <w:pStyle w:val="a5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снимать деньги в банкомате</w:t>
      </w:r>
      <w:r w:rsidR="00AB61CB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;</w:t>
      </w:r>
    </w:p>
    <w:p w:rsidR="00F730F7" w:rsidRDefault="00575EB7" w:rsidP="002F3AA9">
      <w:pPr>
        <w:pStyle w:val="a5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hyperlink r:id="rId11" w:history="1">
        <w:r w:rsidR="00036752" w:rsidRPr="002F3AA9">
          <w:rPr>
            <w:rFonts w:ascii="Times New Roman" w:eastAsia="Times New Roman" w:hAnsi="Times New Roman" w:cs="Times New Roman"/>
            <w:i/>
            <w:color w:val="000000"/>
            <w:sz w:val="26"/>
            <w:szCs w:val="26"/>
            <w:lang w:eastAsia="ru-RU"/>
          </w:rPr>
          <w:t>делать переводы</w:t>
        </w:r>
      </w:hyperlink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другим людям</w:t>
      </w:r>
      <w:r w:rsidR="00036752" w:rsidRPr="00F730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</w:p>
    <w:p w:rsidR="00AB61CB" w:rsidRPr="00AB61CB" w:rsidRDefault="00AB61CB" w:rsidP="002F3AA9">
      <w:pPr>
        <w:pStyle w:val="a5"/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i/>
          <w:color w:val="000000"/>
          <w:sz w:val="8"/>
          <w:szCs w:val="8"/>
          <w:lang w:eastAsia="ru-RU"/>
        </w:rPr>
      </w:pPr>
    </w:p>
    <w:p w:rsidR="00BB67E1" w:rsidRPr="002F3AA9" w:rsidRDefault="00F730F7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депозитного счета можно перевести на текущий счет накопленные проценты или часть суммы вклада</w:t>
      </w:r>
      <w:r w:rsidR="00036752" w:rsidRPr="002F3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730F7" w:rsidRPr="00F730F7" w:rsidRDefault="00F730F7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036752" w:rsidRPr="00BB67E1" w:rsidRDefault="00BB67E1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3AA9">
        <w:rPr>
          <w:rFonts w:ascii="Times New Roman" w:eastAsia="Times New Roman" w:hAnsi="Times New Roman" w:cs="Times New Roman"/>
          <w:b/>
          <w:i/>
          <w:caps/>
          <w:color w:val="C00000"/>
          <w:sz w:val="26"/>
          <w:szCs w:val="26"/>
          <w:lang w:eastAsia="ru-RU"/>
        </w:rPr>
        <w:t xml:space="preserve">Важно! 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Чтобы забрать все деньги</w:t>
      </w:r>
      <w:r w:rsidR="00E67A4E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со счета</w:t>
      </w:r>
      <w:r w:rsidR="0003675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 вклад закры</w:t>
      </w:r>
      <w:r w:rsidR="00CA42C4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вают</w:t>
      </w:r>
      <w:r w:rsidR="00CA42C4" w:rsidRPr="00BB6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</w:p>
    <w:p w:rsidR="00E67A4E" w:rsidRPr="00DE25C1" w:rsidRDefault="00E67A4E" w:rsidP="002F3AA9">
      <w:pPr>
        <w:spacing w:after="0" w:line="240" w:lineRule="auto"/>
        <w:ind w:left="-57" w:right="-57"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36752" w:rsidRDefault="00E67A4E" w:rsidP="002F3AA9">
      <w:pPr>
        <w:spacing w:after="0" w:line="240" w:lineRule="auto"/>
        <w:ind w:left="-57" w:right="-57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03675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НАКОПИТЕЛЬНЫЙ СЧЕТ</w:t>
      </w:r>
    </w:p>
    <w:p w:rsidR="00E67A4E" w:rsidRPr="00036752" w:rsidRDefault="00376153" w:rsidP="002F3AA9">
      <w:pPr>
        <w:spacing w:after="0" w:line="240" w:lineRule="auto"/>
        <w:ind w:left="-57" w:right="-57"/>
        <w:outlineLvl w:val="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B61CB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610B0338" wp14:editId="7E8769DC">
            <wp:simplePos x="0" y="0"/>
            <wp:positionH relativeFrom="column">
              <wp:posOffset>-85725</wp:posOffset>
            </wp:positionH>
            <wp:positionV relativeFrom="paragraph">
              <wp:posOffset>83820</wp:posOffset>
            </wp:positionV>
            <wp:extent cx="1478915" cy="1115060"/>
            <wp:effectExtent l="0" t="0" r="6985" b="8890"/>
            <wp:wrapSquare wrapText="bothSides"/>
            <wp:docPr id="5" name="Рисунок 5" descr="D:\Users\Suleymanova.lkh\Desktop\scale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uleymanova.lkh\Desktop\scale_120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752" w:rsidRPr="002F3AA9" w:rsidRDefault="00036752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Это гибрид теку</w:t>
      </w:r>
      <w:r w:rsidR="00835756"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щего</w:t>
      </w:r>
      <w:r w:rsidR="00AB61CB"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835756"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B61CB"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депозитного счетов</w:t>
      </w:r>
      <w:r w:rsidR="00835756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 деньги, которые лежат на этом счете, н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ачисляют</w:t>
      </w:r>
      <w:r w:rsidR="00835756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 проценты, о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835756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как правило,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больше, чем по текущим счетам</w:t>
      </w:r>
      <w:r w:rsidR="00E67A4E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иногда 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даже превышать проценты по вкладу.</w:t>
      </w:r>
    </w:p>
    <w:p w:rsidR="00AB61CB" w:rsidRDefault="0068611E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Напрямую рассчитываться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покупки с накопительного счета нельзя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нужно деньги с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начала 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еревести на текущий счет. </w:t>
      </w:r>
    </w:p>
    <w:p w:rsidR="000E61E7" w:rsidRPr="000E61E7" w:rsidRDefault="000E61E7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036752" w:rsidRPr="00AB61CB" w:rsidRDefault="00AB61CB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E61E7">
        <w:rPr>
          <w:rFonts w:ascii="Times New Roman" w:hAnsi="Times New Roman" w:cs="Times New Roman"/>
          <w:b/>
          <w:bCs/>
          <w:i/>
          <w:noProof/>
          <w:color w:val="C00000"/>
          <w:sz w:val="26"/>
          <w:szCs w:val="26"/>
          <w:lang w:eastAsia="ru-RU"/>
        </w:rPr>
        <w:t>ВНИМАНИЕ!</w:t>
      </w:r>
      <w:r w:rsidRPr="00AB61CB">
        <w:rPr>
          <w:rFonts w:ascii="Times New Roman" w:hAnsi="Times New Roman" w:cs="Times New Roman"/>
          <w:b/>
          <w:bCs/>
          <w:i/>
          <w:noProof/>
          <w:color w:val="FF0000"/>
          <w:sz w:val="26"/>
          <w:szCs w:val="26"/>
          <w:lang w:eastAsia="ru-RU"/>
        </w:rPr>
        <w:t xml:space="preserve"> </w:t>
      </w:r>
      <w:r w:rsidR="000E61E7" w:rsidRPr="000E61E7">
        <w:rPr>
          <w:rFonts w:ascii="Times New Roman" w:hAnsi="Times New Roman" w:cs="Times New Roman"/>
          <w:bCs/>
          <w:i/>
          <w:noProof/>
          <w:sz w:val="26"/>
          <w:szCs w:val="26"/>
          <w:lang w:eastAsia="ru-RU"/>
        </w:rPr>
        <w:t>Ч</w:t>
      </w:r>
      <w:r w:rsidR="000E61E7" w:rsidRPr="00AB61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ерез</w:t>
      </w:r>
      <w:r w:rsidR="00835756" w:rsidRPr="00AB61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приложения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банка </w:t>
      </w:r>
      <w:r w:rsidR="0068611E" w:rsidRPr="00AB61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можно </w:t>
      </w:r>
      <w:r w:rsidR="00036752" w:rsidRPr="00AB61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оплачивать определенные услуги</w:t>
      </w:r>
      <w:r w:rsidR="0068611E" w:rsidRPr="00AB61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ЖКХ, налоги, </w:t>
      </w:r>
      <w:r w:rsidR="00036752" w:rsidRPr="00AB61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штрафы</w:t>
      </w:r>
      <w:r w:rsidR="0068611E" w:rsidRPr="00AB61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т.п.</w:t>
      </w:r>
    </w:p>
    <w:p w:rsidR="00AB61CB" w:rsidRPr="00DE25C1" w:rsidRDefault="00AB61CB" w:rsidP="002F3AA9">
      <w:pPr>
        <w:spacing w:after="0" w:line="240" w:lineRule="auto"/>
        <w:ind w:left="-57" w:right="-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752" w:rsidRDefault="00835756" w:rsidP="002F3AA9">
      <w:pPr>
        <w:spacing w:after="0" w:line="240" w:lineRule="auto"/>
        <w:ind w:left="-57" w:right="-57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03675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ОБЕЗЛИЧЕННЫЙ МЕТАЛЛИЧЕСКИЙ СЧЕТ</w:t>
      </w:r>
      <w:r w:rsidR="00A139C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Pr="0003675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="000065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(ОМС)</w:t>
      </w:r>
    </w:p>
    <w:p w:rsidR="00835756" w:rsidRPr="00036752" w:rsidRDefault="00835756" w:rsidP="002F3AA9">
      <w:pPr>
        <w:spacing w:after="0" w:line="240" w:lineRule="auto"/>
        <w:ind w:left="-57" w:right="-57"/>
        <w:outlineLvl w:val="2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</w:pPr>
    </w:p>
    <w:p w:rsidR="00DE4B92" w:rsidRPr="002F3AA9" w:rsidRDefault="002F3AA9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591E5B0" wp14:editId="49254649">
            <wp:simplePos x="0" y="0"/>
            <wp:positionH relativeFrom="column">
              <wp:posOffset>4765675</wp:posOffset>
            </wp:positionH>
            <wp:positionV relativeFrom="paragraph">
              <wp:posOffset>27305</wp:posOffset>
            </wp:positionV>
            <wp:extent cx="1757045" cy="1171575"/>
            <wp:effectExtent l="0" t="0" r="0" b="9525"/>
            <wp:wrapSquare wrapText="bothSides"/>
            <wp:docPr id="6" name="Рисунок 6" descr="D:\Users\Suleymanova.lkh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uleymanova.lkh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756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Этот тип счета для 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влож</w:t>
      </w:r>
      <w:r w:rsidR="00835756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ения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 </w:t>
      </w:r>
      <w:hyperlink r:id="rId14" w:history="1">
        <w:r w:rsidR="00036752" w:rsidRPr="002F3AA9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драгоценные металлы</w:t>
        </w:r>
      </w:hyperlink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036752"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золото, серебро, платину или палладий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DE4B92" w:rsidRDefault="00100DDF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="00A54DFB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</w:t>
      </w:r>
      <w:r w:rsidR="00A54DFB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закрыть в любой момент, например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036752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когда цена на металл вырастет</w:t>
      </w:r>
      <w:r w:rsidR="00036752" w:rsidRPr="0003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1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DE4B92" w:rsidRPr="00DE4B92" w:rsidRDefault="00DE4B92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DE4B92" w:rsidRPr="002F3AA9" w:rsidRDefault="00DE4B92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i/>
          <w:color w:val="C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СЛЕДУЕТ ЗНАТЬ!</w:t>
      </w:r>
      <w:r w:rsidRPr="002F3AA9">
        <w:rPr>
          <w:rFonts w:ascii="Times New Roman" w:eastAsia="Times New Roman" w:hAnsi="Times New Roman" w:cs="Times New Roman"/>
          <w:i/>
          <w:color w:val="C00000"/>
          <w:sz w:val="26"/>
          <w:szCs w:val="26"/>
          <w:lang w:eastAsia="ru-RU"/>
        </w:rPr>
        <w:t xml:space="preserve"> </w:t>
      </w:r>
    </w:p>
    <w:p w:rsidR="00036752" w:rsidRPr="002F3AA9" w:rsidRDefault="00036752" w:rsidP="002F3AA9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Проценты по </w:t>
      </w:r>
      <w:r w:rsidR="00DE4B92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этому вкладу</w:t>
      </w:r>
      <w:r w:rsidR="00A139C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не выплачивают</w:t>
      </w:r>
    </w:p>
    <w:p w:rsidR="00036752" w:rsidRDefault="00036752" w:rsidP="002F3AA9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Доход от метал</w:t>
      </w:r>
      <w:r w:rsidR="00100DDF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лического счета облагается НДФЛ, но </w:t>
      </w:r>
      <w:r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если сч</w:t>
      </w:r>
      <w:r w:rsidR="00A54DFB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ет открыт более трех лет</w:t>
      </w:r>
      <w:r w:rsidR="00575EB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</w:t>
      </w:r>
      <w:r w:rsidR="00A54DFB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налог</w:t>
      </w:r>
      <w:r w:rsidR="00A54DFB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не начисля</w:t>
      </w:r>
      <w:r w:rsidR="00100DDF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</w:t>
      </w:r>
      <w:r w:rsidR="00A54DFB" w:rsidRPr="002F3AA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тся</w:t>
      </w:r>
    </w:p>
    <w:p w:rsidR="00A139C9" w:rsidRPr="00575EB7" w:rsidRDefault="00A139C9" w:rsidP="002F3AA9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575EB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Обезличенные металлические счета открываются не во всех банках</w:t>
      </w:r>
    </w:p>
    <w:p w:rsidR="00100DDF" w:rsidRPr="002F3AA9" w:rsidRDefault="00100DDF" w:rsidP="002F3AA9">
      <w:pPr>
        <w:spacing w:after="0" w:line="240" w:lineRule="auto"/>
        <w:ind w:left="-57" w:right="-57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752" w:rsidRDefault="00100DDF" w:rsidP="002F3AA9">
      <w:pPr>
        <w:spacing w:after="0" w:line="240" w:lineRule="auto"/>
        <w:ind w:left="-57" w:right="-57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03675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ЗАСТРАХОВАНЫ ЛИ ДЕНЬГИ НА СЧЕТАХ?</w:t>
      </w:r>
    </w:p>
    <w:p w:rsidR="00100DDF" w:rsidRPr="00036752" w:rsidRDefault="002F3AA9" w:rsidP="002F3AA9">
      <w:pPr>
        <w:spacing w:after="0" w:line="240" w:lineRule="auto"/>
        <w:ind w:left="-57" w:right="-57" w:firstLine="709"/>
        <w:outlineLvl w:val="1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</w:pPr>
      <w:r w:rsidRPr="002F3AA9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9504" behindDoc="0" locked="0" layoutInCell="1" allowOverlap="1" wp14:anchorId="5FDC2A13" wp14:editId="1C470348">
            <wp:simplePos x="0" y="0"/>
            <wp:positionH relativeFrom="column">
              <wp:posOffset>-84455</wp:posOffset>
            </wp:positionH>
            <wp:positionV relativeFrom="paragraph">
              <wp:posOffset>70485</wp:posOffset>
            </wp:positionV>
            <wp:extent cx="1725295" cy="1148715"/>
            <wp:effectExtent l="0" t="0" r="8255" b="0"/>
            <wp:wrapSquare wrapText="bothSides"/>
            <wp:docPr id="8" name="Рисунок 8" descr="D:\Users\Suleymanova.lkh\Desktop\1154180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uleymanova.lkh\Desktop\1154180_8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752" w:rsidRDefault="00036752" w:rsidP="002F3AA9">
      <w:pPr>
        <w:spacing w:after="0" w:line="240" w:lineRule="auto"/>
        <w:ind w:left="-57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Деньги на </w:t>
      </w:r>
      <w:r w:rsidRPr="002F3A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текущих, накопительных и депозитных счетах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16" w:history="1">
        <w:r w:rsidRPr="002F3AA9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защищены государством</w:t>
        </w:r>
      </w:hyperlink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Если у банка </w:t>
      </w:r>
      <w:r w:rsidR="00100DDF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отзовут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лицензию</w:t>
      </w:r>
      <w:r w:rsidR="003608A1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вкладчик 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получит компенсацию в пределах 1,4 млн</w:t>
      </w:r>
      <w:r w:rsidR="003608A1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рублей. Это общий лимит для всех счетов в одном банке. </w:t>
      </w:r>
      <w:r w:rsidR="003608A1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</w:t>
      </w:r>
      <w:proofErr w:type="spellStart"/>
      <w:r w:rsidR="003608A1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9F5976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3608A1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кроу</w:t>
      </w:r>
      <w:proofErr w:type="spellEnd"/>
      <w:r w:rsidR="003608A1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-счетов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лимит – до 10 млн</w:t>
      </w:r>
      <w:r w:rsidR="003608A1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</w:t>
      </w:r>
      <w:r w:rsidRPr="0003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E61E7" w:rsidRPr="000E61E7">
        <w:rPr>
          <w:noProof/>
          <w:lang w:eastAsia="ru-RU"/>
        </w:rPr>
        <w:t xml:space="preserve"> </w:t>
      </w:r>
    </w:p>
    <w:p w:rsidR="000E61E7" w:rsidRPr="000E61E7" w:rsidRDefault="000E61E7" w:rsidP="002F3AA9">
      <w:pPr>
        <w:spacing w:after="0" w:line="240" w:lineRule="auto"/>
        <w:ind w:left="-57" w:right="-57"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036752" w:rsidRDefault="000E61E7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3AA9">
        <w:rPr>
          <w:rFonts w:ascii="Times New Roman" w:hAnsi="Times New Roman" w:cs="Times New Roman"/>
          <w:b/>
          <w:bCs/>
          <w:i/>
          <w:noProof/>
          <w:color w:val="C00000"/>
          <w:sz w:val="26"/>
          <w:szCs w:val="26"/>
          <w:lang w:eastAsia="ru-RU"/>
        </w:rPr>
        <w:t>ВНИМАНИЕ!</w:t>
      </w:r>
      <w:r w:rsidRPr="002F3AA9">
        <w:rPr>
          <w:rFonts w:ascii="Times New Roman" w:hAnsi="Times New Roman" w:cs="Times New Roman"/>
          <w:b/>
          <w:bCs/>
          <w:i/>
          <w:noProof/>
          <w:color w:val="FF0000"/>
          <w:sz w:val="26"/>
          <w:szCs w:val="26"/>
          <w:lang w:eastAsia="ru-RU"/>
        </w:rPr>
        <w:t xml:space="preserve"> </w:t>
      </w:r>
      <w:r w:rsidR="00036752" w:rsidRPr="002F3AA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Металлические счета не застрахованы</w:t>
      </w:r>
      <w:r w:rsidR="00036752" w:rsidRPr="000E61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06524" w:rsidRPr="00006524" w:rsidRDefault="00006524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i/>
          <w:color w:val="000000"/>
          <w:sz w:val="8"/>
          <w:szCs w:val="8"/>
          <w:lang w:eastAsia="ru-RU"/>
        </w:rPr>
      </w:pPr>
    </w:p>
    <w:p w:rsidR="00006524" w:rsidRPr="00006524" w:rsidRDefault="00006524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</w:t>
      </w:r>
      <w:r w:rsidRPr="000065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открыт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ии</w:t>
      </w:r>
      <w:r w:rsidRPr="000065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0652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ОМС</w:t>
      </w:r>
      <w:r w:rsidRPr="000065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или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</w:t>
      </w:r>
      <w:r w:rsidRPr="000065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хран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ении</w:t>
      </w:r>
      <w:r w:rsidRPr="000065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банке больше 1,4 млн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0065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рублей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следует проверить надежность </w:t>
      </w:r>
      <w:r w:rsidRPr="000065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банка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сайте Агентства по страхованию вкладов </w:t>
      </w:r>
      <w:hyperlink r:id="rId17" w:history="1">
        <w:r w:rsidRPr="00F555CE">
          <w:rPr>
            <w:rStyle w:val="a6"/>
            <w:rFonts w:ascii="Times New Roman" w:hAnsi="Times New Roman" w:cs="Times New Roman"/>
            <w:sz w:val="26"/>
            <w:szCs w:val="26"/>
          </w:rPr>
          <w:t>https://www.asv.org.ru/banks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r w:rsidRPr="000065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p w:rsidR="002F3AA9" w:rsidRPr="002F3AA9" w:rsidRDefault="002F3AA9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i/>
          <w:color w:val="000000"/>
          <w:sz w:val="8"/>
          <w:szCs w:val="8"/>
          <w:lang w:eastAsia="ru-RU"/>
        </w:rPr>
      </w:pPr>
    </w:p>
    <w:p w:rsidR="000E61E7" w:rsidRPr="000E61E7" w:rsidRDefault="000E61E7" w:rsidP="002F3AA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i/>
          <w:color w:val="000000"/>
          <w:sz w:val="8"/>
          <w:szCs w:val="8"/>
          <w:lang w:eastAsia="ru-RU"/>
        </w:rPr>
      </w:pPr>
    </w:p>
    <w:p w:rsidR="000E61E7" w:rsidRPr="002F3AA9" w:rsidRDefault="002F3AA9" w:rsidP="002F3AA9">
      <w:pPr>
        <w:spacing w:after="0" w:line="240" w:lineRule="auto"/>
        <w:ind w:left="-57" w:right="-57" w:firstLine="7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AA9">
        <w:rPr>
          <w:rFonts w:ascii="Times New Roman" w:hAnsi="Times New Roman" w:cs="Times New Roman"/>
          <w:b/>
          <w:noProof/>
          <w:color w:val="C00000"/>
          <w:sz w:val="8"/>
          <w:szCs w:val="8"/>
          <w:lang w:eastAsia="ru-RU"/>
        </w:rPr>
        <w:drawing>
          <wp:anchor distT="0" distB="0" distL="114300" distR="114300" simplePos="0" relativeHeight="251671552" behindDoc="0" locked="0" layoutInCell="1" allowOverlap="1" wp14:anchorId="4111C69D" wp14:editId="61FD5970">
            <wp:simplePos x="0" y="0"/>
            <wp:positionH relativeFrom="column">
              <wp:posOffset>-84455</wp:posOffset>
            </wp:positionH>
            <wp:positionV relativeFrom="paragraph">
              <wp:posOffset>7620</wp:posOffset>
            </wp:positionV>
            <wp:extent cx="659765" cy="1176655"/>
            <wp:effectExtent l="0" t="0" r="6985" b="4445"/>
            <wp:wrapSquare wrapText="bothSides"/>
            <wp:docPr id="9" name="Рисунок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976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Банк гарантирует тайну счета и не проводит операции без согласия вкладчика. Кроме вкладчика или его представителя, никто не может узнать</w:t>
      </w:r>
      <w:r w:rsidR="00E22E94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сумму </w:t>
      </w:r>
      <w:r w:rsidR="009F5976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дене</w:t>
      </w:r>
      <w:r w:rsidR="00E22E94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жных средств</w:t>
      </w:r>
      <w:r w:rsidR="009F5976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счету и какие транзакции по нему проводились.</w:t>
      </w:r>
      <w:r w:rsidR="000E61E7"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5976" w:rsidRPr="002F3AA9" w:rsidRDefault="009F5976" w:rsidP="002F3AA9">
      <w:pPr>
        <w:spacing w:after="0" w:line="240" w:lineRule="auto"/>
        <w:ind w:left="-57" w:right="-57" w:firstLine="7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Однако закон допускает случаи, когда банк раскрывает эти сведения государственным органам, например судам, </w:t>
      </w:r>
      <w:proofErr w:type="gramStart"/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налоговой</w:t>
      </w:r>
      <w:proofErr w:type="gramEnd"/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приставам.</w:t>
      </w:r>
    </w:p>
    <w:p w:rsidR="009F5976" w:rsidRDefault="009F5976" w:rsidP="00390AE5">
      <w:pPr>
        <w:spacing w:after="0" w:line="240" w:lineRule="auto"/>
        <w:ind w:left="-57" w:right="-57" w:firstLine="7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решению суда приставы могут списать деньги со счета, чтобы погасить ваши долги.</w:t>
      </w:r>
    </w:p>
    <w:p w:rsidR="00575EB7" w:rsidRPr="002F3AA9" w:rsidRDefault="00575EB7" w:rsidP="00390AE5">
      <w:pPr>
        <w:spacing w:after="0" w:line="240" w:lineRule="auto"/>
        <w:ind w:left="-57" w:right="-57" w:firstLine="7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3AA9" w:rsidRPr="00390AE5" w:rsidRDefault="002F3AA9" w:rsidP="009F597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noProof/>
          <w:sz w:val="8"/>
          <w:szCs w:val="8"/>
          <w:lang w:eastAsia="ru-RU"/>
        </w:rPr>
      </w:pPr>
    </w:p>
    <w:p w:rsidR="009F5976" w:rsidRPr="00DE25C1" w:rsidRDefault="009F5976" w:rsidP="009F597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noProof/>
          <w:sz w:val="20"/>
          <w:szCs w:val="20"/>
          <w:lang w:eastAsia="ru-RU"/>
        </w:rPr>
      </w:pPr>
      <w:r w:rsidRPr="00DE25C1">
        <w:rPr>
          <w:rFonts w:ascii="Times New Roman" w:hAnsi="Times New Roman" w:cs="Times New Roman"/>
          <w:b/>
          <w:bCs/>
          <w:i/>
          <w:noProof/>
          <w:sz w:val="20"/>
          <w:szCs w:val="20"/>
          <w:lang w:eastAsia="ru-RU"/>
        </w:rPr>
        <w:t>Источник информации: официальный сайт Банка России (</w:t>
      </w:r>
      <w:hyperlink r:id="rId19" w:history="1">
        <w:r w:rsidRPr="00DE25C1">
          <w:rPr>
            <w:rFonts w:ascii="Times New Roman" w:hAnsi="Times New Roman" w:cs="Times New Roman"/>
            <w:b/>
            <w:bCs/>
            <w:i/>
            <w:noProof/>
            <w:color w:val="0000FF" w:themeColor="hyperlink"/>
            <w:sz w:val="20"/>
            <w:szCs w:val="20"/>
            <w:u w:val="single"/>
            <w:lang w:eastAsia="ru-RU"/>
          </w:rPr>
          <w:t>https://cbr.ru/</w:t>
        </w:r>
      </w:hyperlink>
      <w:r w:rsidRPr="00DE25C1">
        <w:rPr>
          <w:rFonts w:ascii="Times New Roman" w:hAnsi="Times New Roman" w:cs="Times New Roman"/>
          <w:b/>
          <w:bCs/>
          <w:i/>
          <w:noProof/>
          <w:sz w:val="20"/>
          <w:szCs w:val="20"/>
          <w:lang w:eastAsia="ru-RU"/>
        </w:rPr>
        <w:t xml:space="preserve">) </w:t>
      </w:r>
    </w:p>
    <w:p w:rsidR="009F5976" w:rsidRDefault="009F5976" w:rsidP="009F5976">
      <w:pPr>
        <w:spacing w:after="1" w:line="200" w:lineRule="atLeast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9F5976" w:rsidRPr="00575EB7" w:rsidRDefault="009F5976" w:rsidP="009F5976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5EB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При необходимости личного приема или для составления проекта </w:t>
      </w:r>
    </w:p>
    <w:p w:rsidR="009F5976" w:rsidRPr="00575EB7" w:rsidRDefault="009F5976" w:rsidP="009F5976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5EB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досудебной претензии потребители могут обратиться в </w:t>
      </w:r>
      <w:proofErr w:type="spellStart"/>
      <w:r w:rsidRPr="00575EB7">
        <w:rPr>
          <w:rFonts w:ascii="Times New Roman" w:hAnsi="Times New Roman" w:cs="Times New Roman"/>
          <w:b/>
          <w:color w:val="002060"/>
          <w:sz w:val="24"/>
          <w:szCs w:val="24"/>
        </w:rPr>
        <w:t>Минторг</w:t>
      </w:r>
      <w:proofErr w:type="spellEnd"/>
      <w:r w:rsidRPr="00575EB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РБ по адресу:  </w:t>
      </w:r>
    </w:p>
    <w:p w:rsidR="009F5976" w:rsidRPr="00575EB7" w:rsidRDefault="009F5976" w:rsidP="009F5976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5EB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450008, г. Уфа, ул. </w:t>
      </w:r>
      <w:proofErr w:type="spellStart"/>
      <w:r w:rsidRPr="00575EB7">
        <w:rPr>
          <w:rFonts w:ascii="Times New Roman" w:hAnsi="Times New Roman" w:cs="Times New Roman"/>
          <w:b/>
          <w:color w:val="002060"/>
          <w:sz w:val="24"/>
          <w:szCs w:val="24"/>
        </w:rPr>
        <w:t>Цюрупы</w:t>
      </w:r>
      <w:proofErr w:type="spellEnd"/>
      <w:r w:rsidRPr="00575EB7">
        <w:rPr>
          <w:rFonts w:ascii="Times New Roman" w:hAnsi="Times New Roman" w:cs="Times New Roman"/>
          <w:b/>
          <w:color w:val="002060"/>
          <w:sz w:val="24"/>
          <w:szCs w:val="24"/>
        </w:rPr>
        <w:t>, 13, кабинет 703</w:t>
      </w:r>
    </w:p>
    <w:p w:rsidR="009F5976" w:rsidRPr="00575EB7" w:rsidRDefault="009F5976" w:rsidP="009F5976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5EB7">
        <w:rPr>
          <w:rFonts w:ascii="Times New Roman" w:hAnsi="Times New Roman" w:cs="Times New Roman"/>
          <w:b/>
          <w:color w:val="002060"/>
          <w:sz w:val="24"/>
          <w:szCs w:val="24"/>
        </w:rPr>
        <w:t>с 9.00 до 18.00 часов по будням,</w:t>
      </w:r>
    </w:p>
    <w:p w:rsidR="009F5976" w:rsidRPr="00575EB7" w:rsidRDefault="009F5976" w:rsidP="0000652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5EB7">
        <w:rPr>
          <w:rFonts w:ascii="Times New Roman" w:hAnsi="Times New Roman" w:cs="Times New Roman"/>
          <w:b/>
          <w:color w:val="002060"/>
          <w:sz w:val="24"/>
          <w:szCs w:val="24"/>
        </w:rPr>
        <w:t>переры</w:t>
      </w:r>
      <w:bookmarkStart w:id="0" w:name="_GoBack"/>
      <w:bookmarkEnd w:id="0"/>
      <w:r w:rsidRPr="00575EB7">
        <w:rPr>
          <w:rFonts w:ascii="Times New Roman" w:hAnsi="Times New Roman" w:cs="Times New Roman"/>
          <w:b/>
          <w:color w:val="002060"/>
          <w:sz w:val="24"/>
          <w:szCs w:val="24"/>
        </w:rPr>
        <w:t>в с 13.00 до 14.00 часов</w:t>
      </w:r>
    </w:p>
    <w:p w:rsidR="009F5976" w:rsidRPr="00575EB7" w:rsidRDefault="009F5976" w:rsidP="0000652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F5976" w:rsidRPr="00575EB7" w:rsidRDefault="009F5976" w:rsidP="000065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5EB7">
        <w:rPr>
          <w:rFonts w:ascii="Times New Roman" w:hAnsi="Times New Roman" w:cs="Times New Roman"/>
          <w:b/>
          <w:color w:val="FF0000"/>
          <w:sz w:val="24"/>
          <w:szCs w:val="24"/>
        </w:rPr>
        <w:t>Телефон «горячей линии» 8 (347) 218 09 78</w:t>
      </w:r>
    </w:p>
    <w:p w:rsidR="00006524" w:rsidRPr="00575EB7" w:rsidRDefault="00006524" w:rsidP="000065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922F0" w:rsidRPr="00575EB7" w:rsidRDefault="009F5976" w:rsidP="00575E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EB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Уфа-2021</w:t>
      </w:r>
    </w:p>
    <w:sectPr w:rsidR="005922F0" w:rsidRPr="00575EB7" w:rsidSect="002F3AA9">
      <w:pgSz w:w="11906" w:h="16838"/>
      <w:pgMar w:top="709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37D58"/>
    <w:multiLevelType w:val="multilevel"/>
    <w:tmpl w:val="B986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3028A2"/>
    <w:multiLevelType w:val="hybridMultilevel"/>
    <w:tmpl w:val="D22A39D4"/>
    <w:lvl w:ilvl="0" w:tplc="FBB0521E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19C746A"/>
    <w:multiLevelType w:val="hybridMultilevel"/>
    <w:tmpl w:val="BA38A002"/>
    <w:lvl w:ilvl="0" w:tplc="D14CC9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F4D23"/>
    <w:multiLevelType w:val="hybridMultilevel"/>
    <w:tmpl w:val="DA6618C6"/>
    <w:lvl w:ilvl="0" w:tplc="D14CC95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21A51"/>
    <w:multiLevelType w:val="hybridMultilevel"/>
    <w:tmpl w:val="83246712"/>
    <w:lvl w:ilvl="0" w:tplc="D14CC9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D1"/>
    <w:rsid w:val="00006524"/>
    <w:rsid w:val="00036752"/>
    <w:rsid w:val="000E61E7"/>
    <w:rsid w:val="00100DDF"/>
    <w:rsid w:val="001F4DE4"/>
    <w:rsid w:val="0024792A"/>
    <w:rsid w:val="002F3AA9"/>
    <w:rsid w:val="003608A1"/>
    <w:rsid w:val="00376153"/>
    <w:rsid w:val="00390AE5"/>
    <w:rsid w:val="0039447A"/>
    <w:rsid w:val="003C52D1"/>
    <w:rsid w:val="004A166C"/>
    <w:rsid w:val="004B74D1"/>
    <w:rsid w:val="00505000"/>
    <w:rsid w:val="00540D8A"/>
    <w:rsid w:val="00575EB7"/>
    <w:rsid w:val="005922F0"/>
    <w:rsid w:val="0068611E"/>
    <w:rsid w:val="006A340F"/>
    <w:rsid w:val="007D4979"/>
    <w:rsid w:val="008245BD"/>
    <w:rsid w:val="00835756"/>
    <w:rsid w:val="008B3EBA"/>
    <w:rsid w:val="00922E2D"/>
    <w:rsid w:val="009B6350"/>
    <w:rsid w:val="009F5976"/>
    <w:rsid w:val="00A139C9"/>
    <w:rsid w:val="00A54DFB"/>
    <w:rsid w:val="00AB61CB"/>
    <w:rsid w:val="00BB67E1"/>
    <w:rsid w:val="00CA42C4"/>
    <w:rsid w:val="00DE25C1"/>
    <w:rsid w:val="00DE4B92"/>
    <w:rsid w:val="00E22E94"/>
    <w:rsid w:val="00E67A4E"/>
    <w:rsid w:val="00E77E54"/>
    <w:rsid w:val="00F730F7"/>
    <w:rsid w:val="00F77037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7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30F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0652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065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7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30F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0652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065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600">
          <w:marLeft w:val="7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4723/749c5e218e1dbf09d6a702a8593565ec560de9db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hyperlink" Target="https://www.asv.org.ru/banks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cult.info/article/sistema-strakhovaniya-vkladov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incult.info/article/denezhnye-perevody-kak-eto-rabotae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hyperlink" Target="https://cb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cult.info/article/kto-takie-samozanyatye-kak-poluchit-etot-status-i-chto-on-daet/" TargetMode="External"/><Relationship Id="rId14" Type="http://schemas.openxmlformats.org/officeDocument/2006/relationships/hyperlink" Target="https://fincult.info/article/mify-i-pravda-o-dragotsennykh-metalla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Ляля Хамзовна</dc:creator>
  <cp:keywords/>
  <dc:description/>
  <cp:lastModifiedBy>Зулкарнаева Элина Винеровна</cp:lastModifiedBy>
  <cp:revision>13</cp:revision>
  <dcterms:created xsi:type="dcterms:W3CDTF">2021-11-18T10:02:00Z</dcterms:created>
  <dcterms:modified xsi:type="dcterms:W3CDTF">2021-11-22T05:34:00Z</dcterms:modified>
</cp:coreProperties>
</file>