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D51215" w:rsidTr="00D51215">
        <w:trPr>
          <w:trHeight w:val="1085"/>
        </w:trPr>
        <w:tc>
          <w:tcPr>
            <w:tcW w:w="4132" w:type="dxa"/>
            <w:hideMark/>
          </w:tcPr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D51215" w:rsidRPr="00D51215" w:rsidRDefault="00D51215" w:rsidP="00D51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1215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15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1215">
              <w:rPr>
                <w:rFonts w:ascii="Times New Roman" w:hAnsi="Times New Roman" w:cs="Times New Roman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1215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15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D51215" w:rsidTr="00D51215">
        <w:tc>
          <w:tcPr>
            <w:tcW w:w="4132" w:type="dxa"/>
            <w:hideMark/>
          </w:tcPr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Төзөүселәр урамы, 15 йорт, Мөрсәлим ауылы, 452485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D51215" w:rsidRPr="00D51215" w:rsidRDefault="00D51215" w:rsidP="00D51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D51215" w:rsidRPr="00D51215" w:rsidRDefault="00D51215" w:rsidP="00D51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D51215" w:rsidRPr="00D51215" w:rsidRDefault="00D51215" w:rsidP="00D512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D51215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D51215" w:rsidRPr="00D51215" w:rsidRDefault="00D51215" w:rsidP="00D5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15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D51215" w:rsidRDefault="00D51215" w:rsidP="00D51215">
      <w:pPr>
        <w:rPr>
          <w:i/>
        </w:rPr>
      </w:pPr>
      <w:r>
        <w:pict>
          <v:line id="_x0000_s1026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D51215" w:rsidRPr="00D51215" w:rsidRDefault="00D51215" w:rsidP="00D51215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215">
        <w:rPr>
          <w:rFonts w:ascii="Times New Roman" w:hAnsi="Times New Roman" w:cs="Times New Roman"/>
          <w:sz w:val="28"/>
          <w:szCs w:val="28"/>
        </w:rPr>
        <w:t>Девятнадцатое заседание третьего созыва</w:t>
      </w:r>
    </w:p>
    <w:p w:rsidR="00D51215" w:rsidRPr="00D51215" w:rsidRDefault="00D51215" w:rsidP="00D51215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215" w:rsidRPr="00D51215" w:rsidRDefault="00D51215" w:rsidP="00D51215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215">
        <w:rPr>
          <w:rFonts w:ascii="Times New Roman" w:hAnsi="Times New Roman" w:cs="Times New Roman"/>
          <w:sz w:val="28"/>
          <w:szCs w:val="28"/>
        </w:rPr>
        <w:t>РЕШЕНИЕ</w:t>
      </w:r>
    </w:p>
    <w:p w:rsidR="00D51215" w:rsidRPr="00D51215" w:rsidRDefault="00D51215" w:rsidP="00D51215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215">
        <w:rPr>
          <w:rFonts w:ascii="Times New Roman" w:hAnsi="Times New Roman" w:cs="Times New Roman"/>
          <w:sz w:val="28"/>
          <w:szCs w:val="28"/>
        </w:rPr>
        <w:t>28 августа 2013 года № 102</w:t>
      </w:r>
    </w:p>
    <w:p w:rsidR="00D51215" w:rsidRPr="00D51215" w:rsidRDefault="00D51215" w:rsidP="00D51215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215" w:rsidRPr="00D51215" w:rsidRDefault="00D51215" w:rsidP="00D512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51215"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сельского поселения Мурсалимкинский сельсовет муниципального района Салаватский район от 5 ноября 2006 года № 44 «Об установлении земельного налога» </w:t>
      </w:r>
      <w:proofErr w:type="gramStart"/>
      <w:r w:rsidRPr="00D51215">
        <w:rPr>
          <w:rFonts w:ascii="Times New Roman" w:hAnsi="Times New Roman" w:cs="Times New Roman"/>
          <w:bCs/>
          <w:sz w:val="28"/>
        </w:rPr>
        <w:t xml:space="preserve">( </w:t>
      </w:r>
      <w:proofErr w:type="gramEnd"/>
      <w:r w:rsidRPr="00D51215">
        <w:rPr>
          <w:rFonts w:ascii="Times New Roman" w:hAnsi="Times New Roman" w:cs="Times New Roman"/>
          <w:bCs/>
          <w:sz w:val="28"/>
        </w:rPr>
        <w:t xml:space="preserve">в редакции от 22.11.2007 года № 76, от 13.10.2010 года № 132, от 15.11.2011 года № 167, от 13.11.2012 года № 40, от 07.12.2012 года № 57) </w:t>
      </w:r>
    </w:p>
    <w:p w:rsidR="00D51215" w:rsidRPr="00D51215" w:rsidRDefault="00D51215" w:rsidP="00D512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D51215" w:rsidRPr="00D51215" w:rsidRDefault="00D51215" w:rsidP="00D512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D51215" w:rsidRPr="00D51215" w:rsidRDefault="00D51215" w:rsidP="00D512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D51215">
        <w:rPr>
          <w:rFonts w:ascii="Times New Roman" w:hAnsi="Times New Roman" w:cs="Times New Roman"/>
          <w:bCs/>
          <w:sz w:val="28"/>
        </w:rPr>
        <w:t>В соответствии с абзацем 3 части 1 статьи 397 Налогового кодекса Российской Федерации, Совет сельского поселения Мурсалимкинский сельсовет муниципального района Салаватский район Республики Башкортостан</w:t>
      </w:r>
    </w:p>
    <w:p w:rsidR="00D51215" w:rsidRPr="00D51215" w:rsidRDefault="00D51215" w:rsidP="00D512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D51215">
        <w:rPr>
          <w:rFonts w:ascii="Times New Roman" w:hAnsi="Times New Roman" w:cs="Times New Roman"/>
          <w:bCs/>
          <w:sz w:val="28"/>
        </w:rPr>
        <w:t>РЕШИЛ:</w:t>
      </w:r>
    </w:p>
    <w:p w:rsidR="00D51215" w:rsidRPr="00D51215" w:rsidRDefault="00D51215" w:rsidP="00D5121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 w:rsidRPr="00D51215">
        <w:rPr>
          <w:rFonts w:ascii="Times New Roman" w:hAnsi="Times New Roman" w:cs="Times New Roman"/>
          <w:bCs/>
          <w:sz w:val="28"/>
        </w:rPr>
        <w:t xml:space="preserve">Внести изменение в решение Совета сельского поселения Мурсалимкинский сельсовет муниципального района Салаватский район от 5 ноября 2006 года № 44 «Об установлении земельного налога» </w:t>
      </w:r>
      <w:proofErr w:type="gramStart"/>
      <w:r w:rsidRPr="00D51215">
        <w:rPr>
          <w:rFonts w:ascii="Times New Roman" w:hAnsi="Times New Roman" w:cs="Times New Roman"/>
          <w:bCs/>
          <w:sz w:val="28"/>
        </w:rPr>
        <w:t xml:space="preserve">( </w:t>
      </w:r>
      <w:proofErr w:type="gramEnd"/>
      <w:r w:rsidRPr="00D51215">
        <w:rPr>
          <w:rFonts w:ascii="Times New Roman" w:hAnsi="Times New Roman" w:cs="Times New Roman"/>
          <w:bCs/>
          <w:sz w:val="28"/>
        </w:rPr>
        <w:t>в редакции от 22.11.2007 года № 76, от 13.10.2010 года № 132, от 15.11.2011 года № 167, от 13.11.2012 года № 40, от 07.12.2012 года № 57), заменив « не позднее 1 ноября года» на « ранее 1 ноября года».</w:t>
      </w:r>
    </w:p>
    <w:p w:rsidR="00D51215" w:rsidRPr="00D51215" w:rsidRDefault="00D51215" w:rsidP="00D5121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 w:rsidRPr="00D51215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  на информационном стенде  Совета сельского поселения Мурсалимкинский сельсовет муниципального района Салаватский района Республики Башкортостан по адресу: Республика Башкортостан, Салаватский район, с. Мурсалимкино, ул. Строительная, д.15, и разместить на официальном информационном сайте Администрации сельского поселения Мурсалимкинский сельсовет муниципального района Салаватский район Республики Башкортостан по адресу: </w:t>
      </w:r>
      <w:hyperlink r:id="rId6" w:history="1">
        <w:r w:rsidRPr="00D512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5121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512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mursalimkino</w:t>
        </w:r>
        <w:proofErr w:type="spellEnd"/>
        <w:r w:rsidRPr="00D512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12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ucoz</w:t>
        </w:r>
        <w:proofErr w:type="spellEnd"/>
        <w:r w:rsidRPr="00D512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12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51215">
        <w:rPr>
          <w:rFonts w:ascii="Times New Roman" w:hAnsi="Times New Roman" w:cs="Times New Roman"/>
          <w:sz w:val="28"/>
          <w:szCs w:val="28"/>
        </w:rPr>
        <w:t>.</w:t>
      </w:r>
    </w:p>
    <w:p w:rsidR="00D51215" w:rsidRPr="00D51215" w:rsidRDefault="00D51215" w:rsidP="00D5121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 w:rsidRPr="00D51215">
        <w:rPr>
          <w:rFonts w:ascii="Times New Roman" w:hAnsi="Times New Roman" w:cs="Times New Roman"/>
          <w:sz w:val="28"/>
          <w:szCs w:val="28"/>
        </w:rPr>
        <w:t>Контроль над исполнением данного решения возложить на комиссию Совета по бюджету, налогам и вопросам муниципальной собственности.</w:t>
      </w:r>
    </w:p>
    <w:p w:rsidR="00D51215" w:rsidRPr="00D51215" w:rsidRDefault="00D51215" w:rsidP="00D5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15" w:rsidRPr="00D51215" w:rsidRDefault="00D51215" w:rsidP="00D5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15" w:rsidRPr="00D51215" w:rsidRDefault="00D51215" w:rsidP="00D512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5121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А.Я. Садыков </w:t>
      </w:r>
    </w:p>
    <w:p w:rsidR="00C621EA" w:rsidRPr="00D51215" w:rsidRDefault="00C621EA" w:rsidP="00D51215">
      <w:pPr>
        <w:spacing w:after="0" w:line="240" w:lineRule="auto"/>
        <w:rPr>
          <w:rFonts w:ascii="Times New Roman" w:hAnsi="Times New Roman" w:cs="Times New Roman"/>
        </w:rPr>
      </w:pPr>
    </w:p>
    <w:sectPr w:rsidR="00C621EA" w:rsidRPr="00D51215" w:rsidSect="00D512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707F1"/>
    <w:multiLevelType w:val="hybridMultilevel"/>
    <w:tmpl w:val="7A2EA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1215"/>
    <w:rsid w:val="00C621EA"/>
    <w:rsid w:val="00D5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512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rsalimkino.uco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2014-04-03T09:11:00Z</dcterms:created>
  <dcterms:modified xsi:type="dcterms:W3CDTF">2014-04-03T09:13:00Z</dcterms:modified>
</cp:coreProperties>
</file>